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9980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9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Budden Joan A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05/01/2025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940" w:type="dxa"/>
            <w:vAlign w:val="bottom"/>
          </w:tcPr>
          <w:p>
            <w:pPr>
              <w:ind w:left="2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337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99.93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19,262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114.27</w:t>
            </w: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0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59 shares credited to account based on dividends paid on March 17, 2025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/s/Katherine L. Karel,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9378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Joan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05/02/2025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Budden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3346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49667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2025-05-02T05:42:42Z</dcterms:created>
  <dcterms:modified xsi:type="dcterms:W3CDTF">2025-05-02T05:42:42Z</dcterms:modified>
</cp:coreProperties>
</file>