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UFPI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UFP Industrial,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38.86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36,376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9,423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-3364865</wp:posOffset>
            </wp:positionV>
            <wp:extent cx="7031355" cy="34099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through an Employee Stock Purchase Plan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877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 for Scott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53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9151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2020-06-26T16:03:01Z</dcterms:created>
  <dcterms:modified xsi:type="dcterms:W3CDTF">2020-06-26T16:03:01Z</dcterms:modified>
</cp:coreProperties>
</file>