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GOODE GARY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UNIVERSAL FOREST PRODUCTS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76" w:lineRule="exact"/>
        <w:rPr>
          <w:sz w:val="24"/>
          <w:szCs w:val="24"/>
          <w:color w:val="auto"/>
        </w:rPr>
      </w:pPr>
    </w:p>
    <w:p>
      <w:pPr>
        <w:sectPr>
          <w:pgSz w:w="11900" w:h="16838" w:orient="portrait"/>
          <w:cols w:equalWidth="0" w:num="3">
            <w:col w:w="3360" w:space="720"/>
            <w:col w:w="3820" w:space="157"/>
            <w:col w:w="3363"/>
          </w:cols>
          <w:pgMar w:left="240" w:top="226" w:right="239" w:bottom="1440" w:gutter="0" w:footer="0" w:header="0"/>
          <w:type w:val="continuous"/>
        </w:sectPr>
      </w:pPr>
    </w:p>
    <w:p>
      <w:pPr>
        <w:spacing w:after="0" w:line="86"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15"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4,074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3,100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0"/>
              </w:rPr>
              <w:t>/s/ Christina A. Holderman,</w:t>
            </w:r>
          </w:p>
        </w:tc>
        <w:tc>
          <w:tcPr>
            <w:tcW w:w="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02/28/2012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1"/>
              </w:rPr>
              <w:t>Atty-in-Fact for Gary F. Goode</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364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2019-12-16T09:15:48Z</dcterms:created>
  <dcterms:modified xsi:type="dcterms:W3CDTF">2019-12-16T09:15:48Z</dcterms:modified>
</cp:coreProperties>
</file>