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0001613100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000-22684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2801 EAST BELTLINE NE</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RAPIDS</w:t>
      </w:r>
    </w:p>
    <w:p>
      <w:pPr>
        <w:spacing w:after="0" w:line="230" w:lineRule="auto"/>
        <w:rPr>
          <w:sz w:val="20"/>
          <w:szCs w:val="20"/>
          <w:color w:val="auto"/>
        </w:rPr>
      </w:pPr>
      <w:r>
        <w:rPr>
          <w:rFonts w:ascii="Times New Roman" w:cs="Times New Roman" w:eastAsia="Times New Roman" w:hAnsi="Times New Roman"/>
          <w:sz w:val="22"/>
          <w:szCs w:val="22"/>
          <w:color w:val="auto"/>
        </w:rPr>
        <w:t>MICHIGAN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49525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6163646161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Benton Patrick M.</w:t>
      </w:r>
    </w:p>
    <w:p>
      <w:pPr>
        <w:spacing w:after="0" w:line="44" w:lineRule="exact"/>
        <w:rPr>
          <w:sz w:val="24"/>
          <w:szCs w:val="24"/>
          <w:color w:val="auto"/>
        </w:rPr>
      </w:pPr>
    </w:p>
    <w:p>
      <w:pPr>
        <w:sectPr>
          <w:pgSz w:w="11900" w:h="16838" w:orient="portrait"/>
          <w:cols w:equalWidth="0" w:num="2">
            <w:col w:w="7140" w:space="720"/>
            <w:col w:w="33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60"/>
        <w:spacing w:after="0"/>
        <w:tabs>
          <w:tab w:leader="none" w:pos="2640" w:val="left"/>
        </w:tabs>
        <w:rPr>
          <w:sz w:val="20"/>
          <w:szCs w:val="20"/>
          <w:color w:val="auto"/>
        </w:rPr>
      </w:pPr>
      <w:r>
        <w:rPr>
          <w:rFonts w:ascii="Times New Roman" w:cs="Times New Roman" w:eastAsia="Times New Roman" w:hAnsi="Times New Roman"/>
          <w:sz w:val="22"/>
          <w:szCs w:val="22"/>
          <w:b w:val="1"/>
          <w:bCs w:val="1"/>
          <w:color w:val="auto"/>
        </w:rPr>
        <w:t>Title of the Class of</w:t>
      </w:r>
      <w:r>
        <w:rPr>
          <w:sz w:val="20"/>
          <w:szCs w:val="20"/>
          <w:color w:val="auto"/>
        </w:rPr>
        <w:tab/>
      </w:r>
      <w:r>
        <w:rPr>
          <w:rFonts w:ascii="Times New Roman" w:cs="Times New Roman" w:eastAsia="Times New Roman" w:hAnsi="Times New Roman"/>
          <w:sz w:val="21"/>
          <w:szCs w:val="21"/>
          <w:b w:val="1"/>
          <w:bCs w:val="1"/>
          <w:color w:val="auto"/>
        </w:rPr>
        <w:t>Name and Address of</w:t>
      </w:r>
    </w:p>
    <w:p>
      <w:pPr>
        <w:spacing w:after="0" w:line="18" w:lineRule="exact"/>
        <w:rPr>
          <w:sz w:val="24"/>
          <w:szCs w:val="24"/>
          <w:color w:val="auto"/>
        </w:rPr>
      </w:pPr>
    </w:p>
    <w:p>
      <w:pPr>
        <w:ind w:left="280"/>
        <w:spacing w:after="0"/>
        <w:tabs>
          <w:tab w:leader="none" w:pos="3140" w:val="left"/>
        </w:tabs>
        <w:rPr>
          <w:sz w:val="20"/>
          <w:szCs w:val="20"/>
          <w:color w:val="auto"/>
        </w:rPr>
      </w:pPr>
      <w:r>
        <w:rPr>
          <w:rFonts w:ascii="Times New Roman" w:cs="Times New Roman" w:eastAsia="Times New Roman" w:hAnsi="Times New Roman"/>
          <w:sz w:val="22"/>
          <w:szCs w:val="22"/>
          <w:b w:val="1"/>
          <w:bCs w:val="1"/>
          <w:color w:val="auto"/>
        </w:rPr>
        <w:t>Securities To Be Sold</w:t>
      </w:r>
      <w:r>
        <w:rPr>
          <w:sz w:val="20"/>
          <w:szCs w:val="20"/>
          <w:color w:val="auto"/>
        </w:rPr>
        <w:tab/>
      </w:r>
      <w:r>
        <w:rPr>
          <w:rFonts w:ascii="Times New Roman" w:cs="Times New Roman" w:eastAsia="Times New Roman" w:hAnsi="Times New Roman"/>
          <w:sz w:val="21"/>
          <w:szCs w:val="21"/>
          <w:b w:val="1"/>
          <w:bCs w:val="1"/>
          <w:color w:val="auto"/>
        </w:rPr>
        <w:t>the Broker</w:t>
      </w:r>
    </w:p>
    <w:p>
      <w:pPr>
        <w:spacing w:after="0" w:line="263"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Merrill</w:t>
      </w:r>
    </w:p>
    <w:p>
      <w:pPr>
        <w:spacing w:after="0" w:line="4" w:lineRule="exact"/>
        <w:rPr>
          <w:sz w:val="24"/>
          <w:szCs w:val="24"/>
          <w:color w:val="auto"/>
        </w:rPr>
      </w:pPr>
    </w:p>
    <w:p>
      <w:pPr>
        <w:ind w:left="40"/>
        <w:spacing w:after="0"/>
        <w:tabs>
          <w:tab w:leader="none" w:pos="248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8890 Lyra Dr 5th Flr</w:t>
      </w:r>
    </w:p>
    <w:p>
      <w:pPr>
        <w:ind w:left="2500"/>
        <w:spacing w:after="0"/>
        <w:rPr>
          <w:sz w:val="20"/>
          <w:szCs w:val="20"/>
          <w:color w:val="auto"/>
        </w:rPr>
      </w:pPr>
      <w:r>
        <w:rPr>
          <w:rFonts w:ascii="Times New Roman" w:cs="Times New Roman" w:eastAsia="Times New Roman" w:hAnsi="Times New Roman"/>
          <w:sz w:val="22"/>
          <w:szCs w:val="22"/>
          <w:color w:val="auto"/>
        </w:rPr>
        <w:t>Columbus  OH  43240</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13384</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1432744.00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60662743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03/03/2025   NASDAQ</w:t>
            </w:r>
          </w:p>
        </w:tc>
        <w:tc>
          <w:tcPr>
            <w:tcW w:w="0" w:type="dxa"/>
            <w:vAlign w:val="bottom"/>
          </w:tcPr>
          <w:p>
            <w:pPr>
              <w:spacing w:after="0"/>
              <w:rPr>
                <w:sz w:val="1"/>
                <w:szCs w:val="1"/>
                <w:color w:val="auto"/>
              </w:rPr>
            </w:pPr>
          </w:p>
        </w:tc>
      </w:tr>
    </w:tbl>
    <w:p>
      <w:pPr>
        <w:spacing w:after="0" w:line="43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274"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0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160" w:type="dxa"/>
            <w:vAlign w:val="bottom"/>
            <w:vMerge w:val="restart"/>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60" w:type="dxa"/>
            <w:vAlign w:val="bottom"/>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130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1"/>
        </w:trPr>
        <w:tc>
          <w:tcPr>
            <w:tcW w:w="11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0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60"/>
        <w:spacing w:after="0"/>
        <w:tabs>
          <w:tab w:leader="none" w:pos="13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spacing w:after="0"/>
        <w:tabs>
          <w:tab w:leader="none" w:pos="12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3">
            <w:col w:w="3940" w:space="480"/>
            <w:col w:w="3920" w:space="280"/>
            <w:col w:w="262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52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02/20/2025 Restricted stock   UFP Industries</w:t>
            </w:r>
          </w:p>
        </w:tc>
        <w:tc>
          <w:tcPr>
            <w:tcW w:w="1760" w:type="dxa"/>
            <w:vAlign w:val="bottom"/>
          </w:tcPr>
          <w:p>
            <w:pPr>
              <w:jc w:val="right"/>
              <w:ind w:right="272"/>
              <w:spacing w:after="0"/>
              <w:rPr>
                <w:sz w:val="20"/>
                <w:szCs w:val="20"/>
                <w:color w:val="auto"/>
              </w:rPr>
            </w:pPr>
            <w:r>
              <w:rPr>
                <w:rFonts w:ascii="Times New Roman" w:cs="Times New Roman" w:eastAsia="Times New Roman" w:hAnsi="Times New Roman"/>
                <w:sz w:val="22"/>
                <w:szCs w:val="22"/>
                <w:color w:val="auto"/>
              </w:rPr>
              <w:t>13384</w:t>
            </w:r>
          </w:p>
        </w:tc>
        <w:tc>
          <w:tcPr>
            <w:tcW w:w="174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02/20/2025 NA</w:t>
            </w:r>
          </w:p>
        </w:tc>
      </w:tr>
      <w:tr>
        <w:trPr>
          <w:trHeight w:val="282"/>
        </w:trPr>
        <w:tc>
          <w:tcPr>
            <w:tcW w:w="1140" w:type="dxa"/>
            <w:vAlign w:val="bottom"/>
          </w:tcPr>
          <w:p>
            <w:pPr>
              <w:spacing w:after="0"/>
              <w:rPr>
                <w:sz w:val="24"/>
                <w:szCs w:val="24"/>
                <w:color w:val="auto"/>
              </w:rPr>
            </w:pPr>
          </w:p>
        </w:tc>
        <w:tc>
          <w:tcPr>
            <w:tcW w:w="520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vest</w:t>
            </w: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-315595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8"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03/03/2025</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Patrick Benton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2025-03-03T14:43:19Z</dcterms:created>
  <dcterms:modified xsi:type="dcterms:W3CDTF">2025-03-03T14:43:19Z</dcterms:modified>
</cp:coreProperties>
</file>