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769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WEBSTER PATRICK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640"/>
              <w:spacing w:after="0" w:line="195" w:lineRule="exact"/>
              <w:rPr>
                <w:sz w:val="20"/>
                <w:szCs w:val="20"/>
                <w:color w:val="auto"/>
              </w:rPr>
            </w:pPr>
            <w:r>
              <w:rPr>
                <w:rFonts w:ascii="Arial" w:cs="Arial" w:eastAsia="Arial" w:hAnsi="Arial"/>
                <w:sz w:val="18"/>
                <w:szCs w:val="18"/>
                <w:color w:val="0000FF"/>
              </w:rPr>
              <w:t>President, COO</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02/27/2009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right"/>
              <w:ind w:right="359"/>
              <w:spacing w:after="0"/>
              <w:rPr>
                <w:sz w:val="20"/>
                <w:szCs w:val="20"/>
                <w:color w:val="auto"/>
              </w:rPr>
            </w:pPr>
            <w:r>
              <w:rPr>
                <w:rFonts w:ascii="Arial" w:cs="Arial" w:eastAsia="Arial" w:hAnsi="Arial"/>
                <w:sz w:val="18"/>
                <w:szCs w:val="18"/>
                <w:color w:val="0000FF"/>
              </w:rPr>
              <w:t>20,221</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right"/>
              <w:ind w:right="399"/>
              <w:spacing w:after="0"/>
              <w:rPr>
                <w:sz w:val="20"/>
                <w:szCs w:val="20"/>
                <w:color w:val="auto"/>
              </w:rPr>
            </w:pPr>
            <w:r>
              <w:rPr>
                <w:rFonts w:ascii="Arial" w:cs="Arial" w:eastAsia="Arial" w:hAnsi="Arial"/>
                <w:sz w:val="18"/>
                <w:szCs w:val="18"/>
                <w:color w:val="0000FF"/>
              </w:rPr>
              <w:t>1,500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53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02/27/2009</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53</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21.79</w:t>
            </w:r>
          </w:p>
        </w:tc>
        <w:tc>
          <w:tcPr>
            <w:tcW w:w="74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97"/>
              </w:rPr>
              <w:t>20,590</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0000FF"/>
                <w:w w:val="88"/>
              </w:rPr>
              <w:t>/s/ Patrick M. Webster</w:t>
            </w:r>
          </w:p>
        </w:tc>
        <w:tc>
          <w:tcPr>
            <w:tcW w:w="54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03/02/2009</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2019-12-16T10:30:03Z</dcterms:created>
  <dcterms:modified xsi:type="dcterms:W3CDTF">2019-12-16T10:30:03Z</dcterms:modified>
</cp:coreProperties>
</file>