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6992620" cy="4782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8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Worthington Scott A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12/29/2022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1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President, UFP Industrial, LLC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12/29/2022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79.78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14,279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74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disabiity or retirement.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Katherine L. Karel, Attorney In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12/30/2022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-26670</wp:posOffset>
            </wp:positionV>
            <wp:extent cx="13620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Scott A. Worthington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-19685</wp:posOffset>
            </wp:positionV>
            <wp:extent cx="12846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4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5588000</wp:posOffset>
            </wp:positionH>
            <wp:positionV relativeFrom="paragraph">
              <wp:posOffset>-85725</wp:posOffset>
            </wp:positionV>
            <wp:extent cx="4902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99151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2022-12-30T16:10:17Z</dcterms:created>
  <dcterms:modified xsi:type="dcterms:W3CDTF">2022-12-30T16:10:17Z</dcterms:modified>
</cp:coreProperties>
</file>