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GREENE CHARLES SCOTT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UNIVERSAL FOREST PRODUCTS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08/31/2007</w:t>
      </w:r>
    </w:p>
    <w:p>
      <w:pPr>
        <w:spacing w:after="0" w:line="20" w:lineRule="exact"/>
        <w:rPr>
          <w:sz w:val="24"/>
          <w:szCs w:val="24"/>
          <w:color w:val="auto"/>
        </w:rPr>
      </w:pPr>
      <w:r>
        <w:rPr>
          <w:sz w:val="24"/>
          <w:szCs w:val="24"/>
          <w:color w:val="auto"/>
        </w:rPr>
        <w:br w:type="column"/>
      </w:r>
    </w:p>
    <w:p>
      <w:pPr>
        <w:ind w:left="3" w:right="58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center"/>
        <w:ind w:right="137"/>
        <w:spacing w:after="0"/>
        <w:rPr>
          <w:sz w:val="20"/>
          <w:szCs w:val="20"/>
          <w:color w:val="auto"/>
        </w:rPr>
      </w:pPr>
      <w:r>
        <w:rPr>
          <w:rFonts w:ascii="Times New Roman" w:cs="Times New Roman" w:eastAsia="Times New Roman" w:hAnsi="Times New Roman"/>
          <w:sz w:val="18"/>
          <w:szCs w:val="18"/>
          <w:color w:val="0000FF"/>
        </w:rPr>
        <w:t>President, UFP Eastern Div.</w:t>
      </w:r>
    </w:p>
    <w:p>
      <w:pPr>
        <w:spacing w:after="0" w:line="395" w:lineRule="exact"/>
        <w:rPr>
          <w:sz w:val="24"/>
          <w:szCs w:val="24"/>
          <w:color w:val="auto"/>
        </w:rPr>
      </w:pPr>
    </w:p>
    <w:p>
      <w:pPr>
        <w:sectPr>
          <w:pgSz w:w="11900" w:h="16838" w:orient="portrait"/>
          <w:cols w:equalWidth="0" w:num="3">
            <w:col w:w="3360" w:space="720"/>
            <w:col w:w="3820" w:space="157"/>
            <w:col w:w="3423"/>
          </w:cols>
          <w:pgMar w:left="240" w:top="220" w:right="179" w:bottom="1440" w:gutter="0" w:footer="0" w:header="0"/>
          <w:type w:val="continuous"/>
        </w:sectPr>
      </w:pPr>
    </w:p>
    <w:p>
      <w:pPr>
        <w:spacing w:after="0" w:line="84"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1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160"/>
            <w:col w:w="740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35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Times New Roman" w:cs="Times New Roman" w:eastAsia="Times New Roman" w:hAnsi="Times New Roman"/>
                <w:sz w:val="14"/>
                <w:szCs w:val="14"/>
                <w:color w:val="0000FF"/>
              </w:rPr>
              <w:t>08/31/2007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76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0000FF"/>
              </w:rPr>
              <w:t>35</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37.29</w:t>
            </w:r>
          </w:p>
        </w:tc>
        <w:tc>
          <w:tcPr>
            <w:tcW w:w="98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color w:val="0000FF"/>
              </w:rPr>
              <w:t>24,224</w:t>
            </w:r>
          </w:p>
        </w:tc>
        <w:tc>
          <w:tcPr>
            <w:tcW w:w="76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D.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 in Fact for Charles</w:t>
      </w:r>
      <w:r>
        <w:rPr>
          <w:sz w:val="20"/>
          <w:szCs w:val="20"/>
          <w:color w:val="auto"/>
        </w:rPr>
        <w:tab/>
      </w:r>
      <w:r>
        <w:rPr>
          <w:rFonts w:ascii="Times New Roman" w:cs="Times New Roman" w:eastAsia="Times New Roman" w:hAnsi="Times New Roman"/>
          <w:sz w:val="16"/>
          <w:szCs w:val="16"/>
          <w:color w:val="0000FF"/>
        </w:rPr>
        <w:t>09/04/2007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Scott Greene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60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2019-12-16T09:44:48Z</dcterms:created>
  <dcterms:modified xsi:type="dcterms:W3CDTF">2019-12-16T09:44:48Z</dcterms:modified>
</cp:coreProperties>
</file>