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6040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0407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MISSAD MATTHEW J</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UFP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UFPI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07/29/2022</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219"/>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65"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9"/>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1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08/01/2022</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12,500</w:t>
            </w: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93.21</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317,709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8,103</w:t>
            </w: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P/S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Def</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48,208</w:t>
            </w:r>
          </w:p>
        </w:tc>
        <w:tc>
          <w:tcPr>
            <w:tcW w:w="26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Comp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Interest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3,308</w:t>
            </w:r>
          </w:p>
        </w:tc>
        <w:tc>
          <w:tcPr>
            <w:tcW w:w="2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LLC</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40" w:type="dxa"/>
            <w:vAlign w:val="bottom"/>
            <w:gridSpan w:val="13"/>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07/29/2022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6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15</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gridSpan w:val="2"/>
            <w:vMerge w:val="restart"/>
          </w:tcPr>
          <w:p>
            <w:pPr>
              <w:jc w:val="right"/>
              <w:ind w:right="16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92.21</w:t>
            </w:r>
          </w:p>
        </w:tc>
        <w:tc>
          <w:tcPr>
            <w:tcW w:w="62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w w:val="94"/>
              </w:rPr>
              <w:t>247,266</w:t>
            </w: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7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under the Company's Deferred Compensation Plan and are payable in shares of the Company's common stock until the reporting person's death, disabiity or retirement.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Katherine L. Karel; Attorney-</w:t>
            </w: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08/02/2022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12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 for Matthew J. Missad</w:t>
            </w:r>
          </w:p>
        </w:tc>
        <w:tc>
          <w:tcPr>
            <w:tcW w:w="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27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 /s/Matthew J. Missad</w:t>
      </w:r>
    </w:p>
    <w:p>
      <w:pPr>
        <w:spacing w:after="0" w:line="180"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6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ind w:right="1859"/>
        <w:spacing w:after="0" w:line="252" w:lineRule="auto"/>
        <w:rPr>
          <w:sz w:val="20"/>
          <w:szCs w:val="20"/>
          <w:color w:val="auto"/>
        </w:rPr>
      </w:pPr>
      <w:r>
        <w:rPr>
          <w:rFonts w:ascii="Courier New" w:cs="Courier New" w:eastAsia="Courier New" w:hAnsi="Courier New"/>
          <w:sz w:val="17"/>
          <w:szCs w:val="17"/>
          <w:color w:val="auto"/>
        </w:rPr>
        <w:t>This Statement confirms that the undersigned has authorized and designated David A. Tutas, Katherine L. Karel, and Michael G. Wooldridge, or either of them,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UFP Industries, Inc. The authority of David A. Tutas, Katherine L. Karel, and Michael G. Wooldridge under this Statement shall continue until the undersigned is no longer required to file Forms 3, 4, and 5 with regard to the undersigned's ownership of or transactions in securities of UFP Industries, Inc., unless earlier revoked in writing. The undersigned acknowledges that David A. Tutas, Katherine L. Karel, and Michael G. Wooldridge are not assuming, nor is UFP Industries, Inc. assuming, any of the undersigned's responsibilities to comply with Section 16 of the Securities Exchange Act of 1934.</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Matthew J. Missad</w:t>
      </w:r>
    </w:p>
    <w:p>
      <w:pPr>
        <w:sectPr>
          <w:pgSz w:w="11900" w:h="16838" w:orient="portrait"/>
          <w:cols w:equalWidth="0" w:num="1">
            <w:col w:w="9999"/>
          </w:cols>
          <w:pgMar w:left="460" w:top="112" w:right="1440" w:bottom="1440" w:gutter="0" w:footer="0" w:header="0"/>
        </w:sectPr>
      </w:pPr>
    </w:p>
    <w:p>
      <w:pPr>
        <w:spacing w:after="0" w:line="198"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2022-08-02T13:29:21Z</dcterms:created>
  <dcterms:modified xsi:type="dcterms:W3CDTF">2022-08-02T13:29:21Z</dcterms:modified>
</cp:coreProperties>
</file>