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3"/>
          </w:tcPr>
          <w:p>
            <w:pPr>
              <w:ind w:left="20"/>
              <w:spacing w:after="0"/>
              <w:rPr>
                <w:sz w:val="20"/>
                <w:szCs w:val="20"/>
                <w:color w:val="auto"/>
              </w:rPr>
            </w:pPr>
            <w:r>
              <w:rPr>
                <w:rFonts w:ascii="Arial" w:cs="Arial" w:eastAsia="Arial" w:hAnsi="Arial"/>
                <w:sz w:val="24"/>
                <w:szCs w:val="24"/>
                <w:b w:val="1"/>
                <w:bCs w:val="1"/>
                <w:color w:val="auto"/>
              </w:rPr>
              <w:t>FORM 5</w:t>
            </w:r>
          </w:p>
        </w:tc>
        <w:tc>
          <w:tcPr>
            <w:tcW w:w="6360" w:type="dxa"/>
            <w:vAlign w:val="bottom"/>
            <w:gridSpan w:val="19"/>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4"/>
            <w:vMerge w:val="restart"/>
          </w:tcPr>
          <w:p>
            <w:pPr>
              <w:jc w:val="center"/>
              <w:ind w:right="294"/>
              <w:spacing w:after="0" w:line="143" w:lineRule="exact"/>
              <w:rPr>
                <w:sz w:val="20"/>
                <w:szCs w:val="20"/>
                <w:color w:val="auto"/>
              </w:rPr>
            </w:pPr>
            <w:r>
              <w:rPr>
                <w:rFonts w:ascii="Arial" w:cs="Arial" w:eastAsia="Arial" w:hAnsi="Arial"/>
                <w:sz w:val="14"/>
                <w:szCs w:val="14"/>
                <w:color w:val="auto"/>
                <w:w w:val="95"/>
              </w:rPr>
              <w:t>Washington, D.C. 20549</w:t>
            </w: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8"/>
            <w:vMerge w:val="restart"/>
          </w:tcPr>
          <w:p>
            <w:pPr>
              <w:ind w:left="340"/>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8"/>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4"/>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360" w:type="dxa"/>
            <w:vAlign w:val="bottom"/>
            <w:gridSpan w:val="19"/>
            <w:vMerge w:val="restart"/>
          </w:tcPr>
          <w:p>
            <w:pPr>
              <w:jc w:val="center"/>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6360" w:type="dxa"/>
            <w:vAlign w:val="bottom"/>
            <w:gridSpan w:val="19"/>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360" w:type="dxa"/>
            <w:vAlign w:val="bottom"/>
            <w:gridSpan w:val="19"/>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restart"/>
          </w:tcPr>
          <w:p>
            <w:pPr>
              <w:jc w:val="center"/>
              <w:ind w:right="294"/>
              <w:spacing w:after="0"/>
              <w:rPr>
                <w:sz w:val="20"/>
                <w:szCs w:val="20"/>
                <w:color w:val="auto"/>
              </w:rPr>
            </w:pPr>
            <w:r>
              <w:rPr>
                <w:rFonts w:ascii="Arial" w:cs="Arial" w:eastAsia="Arial" w:hAnsi="Arial"/>
                <w:sz w:val="22"/>
                <w:szCs w:val="22"/>
                <w:b w:val="1"/>
                <w:bCs w:val="1"/>
                <w:color w:val="auto"/>
                <w:w w:val="98"/>
              </w:rPr>
              <w:t>OWNERSHIP</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4"/>
            <w:vMerge w:val="continue"/>
          </w:tcPr>
          <w:p>
            <w:pPr>
              <w:spacing w:after="0"/>
              <w:rPr>
                <w:sz w:val="3"/>
                <w:szCs w:val="3"/>
                <w:color w:val="auto"/>
              </w:rPr>
            </w:pPr>
          </w:p>
        </w:tc>
        <w:tc>
          <w:tcPr>
            <w:tcW w:w="5560" w:type="dxa"/>
            <w:vAlign w:val="bottom"/>
            <w:gridSpan w:val="16"/>
            <w:vMerge w:val="restart"/>
          </w:tcPr>
          <w:p>
            <w:pPr>
              <w:jc w:val="center"/>
              <w:ind w:left="705"/>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4"/>
            <w:vMerge w:val="continue"/>
          </w:tcPr>
          <w:p>
            <w:pPr>
              <w:spacing w:after="0" w:line="20" w:lineRule="exact"/>
              <w:rPr>
                <w:sz w:val="1"/>
                <w:szCs w:val="1"/>
                <w:color w:val="auto"/>
              </w:rPr>
            </w:pPr>
          </w:p>
        </w:tc>
        <w:tc>
          <w:tcPr>
            <w:tcW w:w="5560" w:type="dxa"/>
            <w:vAlign w:val="bottom"/>
            <w:gridSpan w:val="16"/>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560" w:type="dxa"/>
            <w:vAlign w:val="bottom"/>
            <w:gridSpan w:val="16"/>
            <w:vMerge w:val="continue"/>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9"/>
            <w:vMerge w:val="restart"/>
          </w:tcPr>
          <w:p>
            <w:pPr>
              <w:jc w:val="center"/>
              <w:ind w:right="59"/>
              <w:spacing w:after="0"/>
              <w:rPr>
                <w:sz w:val="20"/>
                <w:szCs w:val="20"/>
                <w:color w:val="auto"/>
              </w:rPr>
            </w:pPr>
            <w:r>
              <w:rPr>
                <w:rFonts w:ascii="Arial" w:cs="Arial" w:eastAsia="Arial" w:hAnsi="Arial"/>
                <w:sz w:val="14"/>
                <w:szCs w:val="14"/>
                <w:color w:val="auto"/>
                <w:w w:val="96"/>
              </w:rPr>
              <w:t>or Section 30(h) of the Investment Company Act of 1940</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80" w:type="dxa"/>
            <w:vAlign w:val="bottom"/>
            <w:gridSpan w:val="9"/>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4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7"/>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8">
              <w:r>
                <w:rPr>
                  <w:rFonts w:ascii="Arial" w:cs="Arial" w:eastAsia="Arial" w:hAnsi="Arial"/>
                  <w:sz w:val="22"/>
                  <w:szCs w:val="22"/>
                  <w:color w:val="0000EE"/>
                </w:rPr>
                <w:t>MISSAD MATTHEW J</w:t>
              </w:r>
            </w:hyperlink>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20" w:type="dxa"/>
            <w:vAlign w:val="bottom"/>
            <w:gridSpan w:val="18"/>
          </w:tcPr>
          <w:p>
            <w:pPr>
              <w:spacing w:after="0" w:line="176" w:lineRule="exact"/>
              <w:rPr>
                <w:rFonts w:ascii="Arial" w:cs="Arial" w:eastAsia="Arial" w:hAnsi="Arial"/>
                <w:sz w:val="16"/>
                <w:szCs w:val="16"/>
                <w:color w:val="0000EE"/>
              </w:rPr>
            </w:pPr>
            <w:hyperlink r:id="rId9">
              <w:r>
                <w:rPr>
                  <w:rFonts w:ascii="Arial" w:cs="Arial" w:eastAsia="Arial" w:hAnsi="Arial"/>
                  <w:sz w:val="16"/>
                  <w:szCs w:val="16"/>
                  <w:color w:val="0000EE"/>
                </w:rPr>
                <w:t xml:space="preserve">UNIVERSAL FOREST PRODUCTS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0000EE"/>
            </w:tcBorders>
            <w:gridSpan w:val="2"/>
            <w:vMerge w:val="restart"/>
          </w:tcPr>
          <w:p>
            <w:pPr>
              <w:spacing w:after="0" w:line="122" w:lineRule="exact"/>
              <w:rPr>
                <w:sz w:val="20"/>
                <w:szCs w:val="20"/>
                <w:color w:val="auto"/>
              </w:rPr>
            </w:pPr>
            <w:r>
              <w:rPr>
                <w:rFonts w:ascii="Arial" w:cs="Arial" w:eastAsia="Arial" w:hAnsi="Arial"/>
                <w:sz w:val="12"/>
                <w:szCs w:val="12"/>
                <w:color w:val="0000FF"/>
              </w:rPr>
              <w:t xml:space="preserve">UFPI </w:t>
            </w:r>
            <w:r>
              <w:rPr>
                <w:rFonts w:ascii="Arial" w:cs="Arial" w:eastAsia="Arial" w:hAnsi="Arial"/>
                <w:sz w:val="14"/>
                <w:szCs w:val="14"/>
                <w:color w:val="000000"/>
              </w:rPr>
              <w:t>]</w:t>
            </w:r>
          </w:p>
        </w:tc>
        <w:tc>
          <w:tcPr>
            <w:tcW w:w="3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gridSpan w:val="2"/>
            <w:vMerge w:val="restart"/>
          </w:tcPr>
          <w:p>
            <w:pPr>
              <w:ind w:left="60"/>
              <w:spacing w:after="0" w:line="122" w:lineRule="exact"/>
              <w:rPr>
                <w:sz w:val="20"/>
                <w:szCs w:val="20"/>
                <w:color w:val="auto"/>
              </w:rPr>
            </w:pPr>
            <w:r>
              <w:rPr>
                <w:rFonts w:ascii="Arial" w:cs="Arial" w:eastAsia="Arial" w:hAnsi="Arial"/>
                <w:sz w:val="14"/>
                <w:szCs w:val="14"/>
                <w:color w:val="0000FF"/>
              </w:rPr>
              <w:t>X</w:t>
            </w:r>
          </w:p>
        </w:tc>
        <w:tc>
          <w:tcPr>
            <w:tcW w:w="1220" w:type="dxa"/>
            <w:vAlign w:val="bottom"/>
            <w:gridSpan w:val="4"/>
            <w:vMerge w:val="restart"/>
          </w:tcPr>
          <w:p>
            <w:pPr>
              <w:ind w:left="22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top w:val="single" w:sz="8" w:color="0000EE"/>
            </w:tcBorders>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6"/>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8"/>
                <w:szCs w:val="18"/>
                <w:color w:val="0000FF"/>
                <w:w w:val="82"/>
              </w:rPr>
              <w:t>X</w:t>
            </w:r>
          </w:p>
        </w:tc>
        <w:tc>
          <w:tcPr>
            <w:tcW w:w="1220" w:type="dxa"/>
            <w:vAlign w:val="bottom"/>
            <w:gridSpan w:val="4"/>
            <w:vMerge w:val="restart"/>
          </w:tcPr>
          <w:p>
            <w:pPr>
              <w:ind w:left="220"/>
              <w:spacing w:after="0"/>
              <w:rPr>
                <w:sz w:val="20"/>
                <w:szCs w:val="20"/>
                <w:color w:val="auto"/>
              </w:rPr>
            </w:pPr>
            <w:r>
              <w:rPr>
                <w:rFonts w:ascii="Arial" w:cs="Arial" w:eastAsia="Arial" w:hAnsi="Arial"/>
                <w:sz w:val="14"/>
                <w:szCs w:val="14"/>
                <w:color w:val="auto"/>
                <w:w w:val="96"/>
              </w:rPr>
              <w:t>Officer (give title</w:t>
            </w:r>
          </w:p>
        </w:tc>
        <w:tc>
          <w:tcPr>
            <w:tcW w:w="280" w:type="dxa"/>
            <w:vAlign w:val="bottom"/>
          </w:tcPr>
          <w:p>
            <w:pPr>
              <w:spacing w:after="0"/>
              <w:rPr>
                <w:sz w:val="8"/>
                <w:szCs w:val="8"/>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1220" w:type="dxa"/>
            <w:vAlign w:val="bottom"/>
            <w:gridSpan w:val="4"/>
            <w:vMerge w:val="continue"/>
          </w:tcPr>
          <w:p>
            <w:pPr>
              <w:spacing w:after="0"/>
              <w:rPr>
                <w:sz w:val="9"/>
                <w:szCs w:val="9"/>
                <w:color w:val="auto"/>
              </w:rPr>
            </w:pPr>
          </w:p>
        </w:tc>
        <w:tc>
          <w:tcPr>
            <w:tcW w:w="280" w:type="dxa"/>
            <w:vAlign w:val="bottom"/>
          </w:tcPr>
          <w:p>
            <w:pPr>
              <w:spacing w:after="0"/>
              <w:rPr>
                <w:sz w:val="9"/>
                <w:szCs w:val="9"/>
                <w:color w:val="auto"/>
              </w:rPr>
            </w:pPr>
          </w:p>
        </w:tc>
        <w:tc>
          <w:tcPr>
            <w:tcW w:w="15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gridSpan w:val="2"/>
            <w:vMerge w:val="continue"/>
          </w:tcPr>
          <w:p>
            <w:pPr>
              <w:spacing w:after="0"/>
              <w:rPr>
                <w:sz w:val="10"/>
                <w:szCs w:val="10"/>
                <w:color w:val="auto"/>
              </w:rPr>
            </w:pPr>
          </w:p>
        </w:tc>
        <w:tc>
          <w:tcPr>
            <w:tcW w:w="620" w:type="dxa"/>
            <w:vAlign w:val="bottom"/>
            <w:vMerge w:val="restart"/>
          </w:tcPr>
          <w:p>
            <w:pPr>
              <w:ind w:left="220"/>
              <w:spacing w:after="0"/>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gridSpan w:val="2"/>
            <w:vMerge w:val="restart"/>
          </w:tcPr>
          <w:p>
            <w:pPr>
              <w:ind w:left="360"/>
              <w:spacing w:after="0"/>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880" w:type="dxa"/>
            <w:vAlign w:val="bottom"/>
            <w:gridSpan w:val="3"/>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120" w:type="dxa"/>
            <w:vAlign w:val="bottom"/>
            <w:gridSpan w:val="1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2801 EAST BELTLINE, N.E.</w:t>
            </w: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120" w:type="dxa"/>
            <w:vAlign w:val="bottom"/>
            <w:gridSpan w:val="12"/>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gridSpan w:val="7"/>
          </w:tcPr>
          <w:p>
            <w:pPr>
              <w:ind w:left="480"/>
              <w:spacing w:after="0" w:line="170" w:lineRule="exact"/>
              <w:rPr>
                <w:sz w:val="20"/>
                <w:szCs w:val="20"/>
                <w:color w:val="auto"/>
              </w:rPr>
            </w:pPr>
            <w:r>
              <w:rPr>
                <w:rFonts w:ascii="Arial" w:cs="Arial" w:eastAsia="Arial" w:hAnsi="Arial"/>
                <w:sz w:val="18"/>
                <w:szCs w:val="18"/>
                <w:color w:val="0000FF"/>
                <w:w w:val="97"/>
              </w:rPr>
              <w:t>Chief Executive Officer</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20" w:type="dxa"/>
            <w:vAlign w:val="bottom"/>
          </w:tcPr>
          <w:p>
            <w:pPr>
              <w:spacing w:after="0"/>
              <w:rPr>
                <w:sz w:val="10"/>
                <w:szCs w:val="10"/>
                <w:color w:val="auto"/>
              </w:rPr>
            </w:pPr>
          </w:p>
        </w:tc>
        <w:tc>
          <w:tcPr>
            <w:tcW w:w="1200" w:type="dxa"/>
            <w:vAlign w:val="bottom"/>
            <w:gridSpan w:val="6"/>
            <w:vMerge w:val="restart"/>
          </w:tcPr>
          <w:p>
            <w:pPr>
              <w:ind w:left="220"/>
              <w:spacing w:after="0"/>
              <w:rPr>
                <w:sz w:val="20"/>
                <w:szCs w:val="20"/>
                <w:color w:val="auto"/>
              </w:rPr>
            </w:pPr>
            <w:r>
              <w:rPr>
                <w:rFonts w:ascii="Arial" w:cs="Arial" w:eastAsia="Arial" w:hAnsi="Arial"/>
                <w:sz w:val="18"/>
                <w:szCs w:val="18"/>
                <w:color w:val="0000FF"/>
              </w:rPr>
              <w:t>12/28/2019</w:t>
            </w: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00" w:type="dxa"/>
            <w:vAlign w:val="bottom"/>
            <w:gridSpan w:val="6"/>
            <w:vMerge w:val="continue"/>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0" w:type="dxa"/>
            <w:vAlign w:val="bottom"/>
            <w:gridSpan w:val="4"/>
          </w:tcPr>
          <w:p>
            <w:pPr>
              <w:spacing w:after="0"/>
              <w:rPr>
                <w:sz w:val="10"/>
                <w:szCs w:val="10"/>
                <w:color w:val="auto"/>
              </w:rPr>
            </w:pPr>
          </w:p>
        </w:tc>
        <w:tc>
          <w:tcPr>
            <w:tcW w:w="1800" w:type="dxa"/>
            <w:vAlign w:val="bottom"/>
            <w:gridSpan w:val="4"/>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gridSpan w:val="2"/>
          </w:tcPr>
          <w:p>
            <w:pPr>
              <w:spacing w:after="0"/>
              <w:rPr>
                <w:sz w:val="10"/>
                <w:szCs w:val="10"/>
                <w:color w:val="auto"/>
              </w:rPr>
            </w:pPr>
          </w:p>
        </w:tc>
        <w:tc>
          <w:tcPr>
            <w:tcW w:w="3040" w:type="dxa"/>
            <w:vAlign w:val="bottom"/>
            <w:gridSpan w:val="1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200" w:type="dxa"/>
            <w:vAlign w:val="bottom"/>
            <w:tcBorders>
              <w:bottom w:val="single" w:sz="8" w:color="2C2C2C"/>
            </w:tcBorders>
            <w:gridSpan w:val="4"/>
          </w:tcPr>
          <w:p>
            <w:pPr>
              <w:spacing w:after="0" w:line="20" w:lineRule="exact"/>
              <w:rPr>
                <w:sz w:val="1"/>
                <w:szCs w:val="1"/>
                <w:color w:val="auto"/>
              </w:rPr>
            </w:pPr>
          </w:p>
        </w:tc>
        <w:tc>
          <w:tcPr>
            <w:tcW w:w="1800" w:type="dxa"/>
            <w:vAlign w:val="bottom"/>
            <w:tcBorders>
              <w:bottom w:val="single" w:sz="8" w:color="2C2C2C"/>
            </w:tcBorders>
            <w:gridSpan w:val="4"/>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gridSpan w:val="2"/>
          </w:tcPr>
          <w:p>
            <w:pPr>
              <w:spacing w:after="0" w:line="20" w:lineRule="exact"/>
              <w:rPr>
                <w:sz w:val="1"/>
                <w:szCs w:val="1"/>
                <w:color w:val="auto"/>
              </w:rPr>
            </w:pPr>
          </w:p>
        </w:tc>
        <w:tc>
          <w:tcPr>
            <w:tcW w:w="3040" w:type="dxa"/>
            <w:vAlign w:val="bottom"/>
            <w:tcBorders>
              <w:bottom w:val="single" w:sz="8" w:color="2C2C2C"/>
            </w:tcBorders>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80" w:type="dxa"/>
            <w:vAlign w:val="bottom"/>
            <w:gridSpan w:val="9"/>
          </w:tcPr>
          <w:p>
            <w:pPr>
              <w:jc w:val="center"/>
              <w:ind w:right="99"/>
              <w:spacing w:after="0"/>
              <w:rPr>
                <w:sz w:val="20"/>
                <w:szCs w:val="20"/>
                <w:color w:val="auto"/>
              </w:rPr>
            </w:pPr>
            <w:r>
              <w:rPr>
                <w:rFonts w:ascii="Arial" w:cs="Arial" w:eastAsia="Arial" w:hAnsi="Arial"/>
                <w:sz w:val="14"/>
                <w:szCs w:val="14"/>
                <w:color w:val="auto"/>
                <w:w w:val="95"/>
              </w:rPr>
              <w:t>4. If Amendment, Date of Original Filed (Month/Day/Year)</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5"/>
              </w:rPr>
              <w:t>GRAND</w:t>
            </w: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9"/>
              </w:rPr>
              <w:t>MI</w:t>
            </w: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vMerge w:val="restart"/>
          </w:tcPr>
          <w:p>
            <w:pPr>
              <w:ind w:left="20"/>
              <w:spacing w:after="0"/>
              <w:rPr>
                <w:sz w:val="20"/>
                <w:szCs w:val="20"/>
                <w:color w:val="auto"/>
              </w:rPr>
            </w:pPr>
            <w:r>
              <w:rPr>
                <w:rFonts w:ascii="Arial" w:cs="Arial" w:eastAsia="Arial" w:hAnsi="Arial"/>
                <w:sz w:val="18"/>
                <w:szCs w:val="18"/>
                <w:color w:val="0000FF"/>
              </w:rPr>
              <w:t>49525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w w:val="96"/>
              </w:rPr>
              <w:t>Line)</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20" w:type="dxa"/>
            <w:vAlign w:val="bottom"/>
            <w:gridSpan w:val="1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vMerge w:val="continue"/>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20" w:type="dxa"/>
            <w:vAlign w:val="bottom"/>
            <w:gridSpan w:val="13"/>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3040" w:type="dxa"/>
            <w:vAlign w:val="bottom"/>
            <w:gridSpan w:val="11"/>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40" w:type="dxa"/>
            <w:vAlign w:val="bottom"/>
            <w:gridSpan w:val="11"/>
            <w:vMerge w:val="continue"/>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gridSpan w:val="4"/>
          </w:tcPr>
          <w:p>
            <w:pPr>
              <w:ind w:left="240"/>
              <w:spacing w:after="0" w:line="121" w:lineRule="exact"/>
              <w:rPr>
                <w:sz w:val="20"/>
                <w:szCs w:val="20"/>
                <w:color w:val="auto"/>
              </w:rPr>
            </w:pPr>
            <w:r>
              <w:rPr>
                <w:rFonts w:ascii="Arial" w:cs="Arial" w:eastAsia="Arial" w:hAnsi="Arial"/>
                <w:sz w:val="14"/>
                <w:szCs w:val="14"/>
                <w:color w:val="auto"/>
              </w:rPr>
              <w:t>Person</w:t>
            </w: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880" w:type="dxa"/>
            <w:vAlign w:val="bottom"/>
            <w:gridSpan w:val="3"/>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380" w:type="dxa"/>
            <w:vAlign w:val="bottom"/>
            <w:tcBorders>
              <w:top w:val="single" w:sz="8" w:color="2C2C2C"/>
            </w:tcBorders>
            <w:gridSpan w:val="23"/>
          </w:tcPr>
          <w:p>
            <w:pPr>
              <w:jc w:val="center"/>
              <w:ind w:right="33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2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7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spacing w:after="0"/>
              <w:rPr>
                <w:sz w:val="15"/>
                <w:szCs w:val="15"/>
                <w:color w:val="auto"/>
              </w:rPr>
            </w:pP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1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1560" w:type="dxa"/>
            <w:vAlign w:val="bottom"/>
            <w:gridSpan w:val="2"/>
          </w:tcPr>
          <w:p>
            <w:pPr>
              <w:jc w:val="center"/>
              <w:ind w:right="114"/>
              <w:spacing w:after="0" w:line="135" w:lineRule="exact"/>
              <w:rPr>
                <w:sz w:val="20"/>
                <w:szCs w:val="20"/>
                <w:color w:val="auto"/>
              </w:rPr>
            </w:pPr>
            <w:r>
              <w:rPr>
                <w:rFonts w:ascii="Arial" w:cs="Arial" w:eastAsia="Arial" w:hAnsi="Arial"/>
                <w:sz w:val="12"/>
                <w:szCs w:val="12"/>
                <w:b w:val="1"/>
                <w:bCs w:val="1"/>
                <w:color w:val="auto"/>
              </w:rPr>
              <w:t>Of (D) (Instr. 3, 4 and 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7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5"/>
                <w:szCs w:val="5"/>
                <w:color w:val="auto"/>
              </w:rPr>
            </w:pPr>
          </w:p>
        </w:tc>
        <w:tc>
          <w:tcPr>
            <w:tcW w:w="74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gridSpan w:val="3"/>
          </w:tcPr>
          <w:p>
            <w:pPr>
              <w:jc w:val="center"/>
              <w:ind w:left="211"/>
              <w:spacing w:after="0"/>
              <w:rPr>
                <w:sz w:val="20"/>
                <w:szCs w:val="20"/>
                <w:color w:val="auto"/>
              </w:rPr>
            </w:pPr>
            <w:r>
              <w:rPr>
                <w:rFonts w:ascii="Arial" w:cs="Arial" w:eastAsia="Arial" w:hAnsi="Arial"/>
                <w:sz w:val="18"/>
                <w:szCs w:val="18"/>
                <w:color w:val="0000FF"/>
                <w:w w:val="86"/>
              </w:rPr>
              <w:t>241,372</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0000FF"/>
                <w:w w:val="99"/>
              </w:rPr>
              <w:t>12/28/2019</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0000FF"/>
              </w:rPr>
              <w:t>J</w:t>
            </w:r>
          </w:p>
        </w:tc>
        <w:tc>
          <w:tcPr>
            <w:tcW w:w="1020" w:type="dxa"/>
            <w:vAlign w:val="bottom"/>
          </w:tcPr>
          <w:p>
            <w:pPr>
              <w:jc w:val="right"/>
              <w:ind w:right="394"/>
              <w:spacing w:after="0"/>
              <w:rPr>
                <w:sz w:val="20"/>
                <w:szCs w:val="20"/>
                <w:color w:val="auto"/>
              </w:rPr>
            </w:pPr>
            <w:r>
              <w:rPr>
                <w:rFonts w:ascii="Arial" w:cs="Arial" w:eastAsia="Arial" w:hAnsi="Arial"/>
                <w:sz w:val="18"/>
                <w:szCs w:val="18"/>
                <w:color w:val="0000FF"/>
              </w:rPr>
              <w:t>48</w:t>
            </w:r>
          </w:p>
        </w:tc>
        <w:tc>
          <w:tcPr>
            <w:tcW w:w="540" w:type="dxa"/>
            <w:vAlign w:val="bottom"/>
          </w:tcPr>
          <w:p>
            <w:pPr>
              <w:ind w:left="18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320" w:type="dxa"/>
            <w:vAlign w:val="bottom"/>
            <w:gridSpan w:val="2"/>
          </w:tcPr>
          <w:p>
            <w:pPr>
              <w:jc w:val="center"/>
              <w:ind w:left="75"/>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1"/>
              <w:spacing w:after="0"/>
              <w:rPr>
                <w:sz w:val="20"/>
                <w:szCs w:val="20"/>
                <w:color w:val="auto"/>
              </w:rPr>
            </w:pPr>
            <w:r>
              <w:rPr>
                <w:rFonts w:ascii="Arial" w:cs="Arial" w:eastAsia="Arial" w:hAnsi="Arial"/>
                <w:sz w:val="18"/>
                <w:szCs w:val="18"/>
                <w:color w:val="0000FF"/>
                <w:w w:val="88"/>
              </w:rPr>
              <w:t>8,082</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w w:val="97"/>
              </w:rPr>
              <w:t>401(k) Plan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vMerge w:val="restart"/>
          </w:tcPr>
          <w:p>
            <w:pPr>
              <w:jc w:val="center"/>
              <w:ind w:left="231"/>
              <w:spacing w:after="0"/>
              <w:rPr>
                <w:sz w:val="20"/>
                <w:szCs w:val="20"/>
                <w:color w:val="auto"/>
              </w:rPr>
            </w:pPr>
            <w:r>
              <w:rPr>
                <w:rFonts w:ascii="Arial" w:cs="Arial" w:eastAsia="Arial" w:hAnsi="Arial"/>
                <w:sz w:val="35"/>
                <w:szCs w:val="35"/>
                <w:color w:val="0000FF"/>
                <w:w w:val="83"/>
                <w:vertAlign w:val="subscript"/>
              </w:rPr>
              <w:t>0</w:t>
            </w:r>
            <w:r>
              <w:rPr>
                <w:rFonts w:ascii="Arial" w:cs="Arial" w:eastAsia="Arial" w:hAnsi="Arial"/>
                <w:sz w:val="11"/>
                <w:szCs w:val="11"/>
                <w:color w:val="008000"/>
                <w:w w:val="83"/>
              </w:rPr>
              <w:t>(2)</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0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960" w:type="dxa"/>
            <w:vAlign w:val="bottom"/>
            <w:gridSpan w:val="5"/>
            <w:vMerge w:val="restart"/>
          </w:tcPr>
          <w:p>
            <w:pPr>
              <w:ind w:left="40"/>
              <w:spacing w:after="0"/>
              <w:rPr>
                <w:sz w:val="20"/>
                <w:szCs w:val="20"/>
                <w:color w:val="auto"/>
              </w:rPr>
            </w:pPr>
            <w:r>
              <w:rPr>
                <w:rFonts w:ascii="Arial" w:cs="Arial" w:eastAsia="Arial" w:hAnsi="Arial"/>
                <w:sz w:val="18"/>
                <w:szCs w:val="18"/>
                <w:color w:val="0000FF"/>
              </w:rPr>
              <w:t>Children</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960" w:type="dxa"/>
            <w:vAlign w:val="bottom"/>
            <w:gridSpan w:val="5"/>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vMerge w:val="restart"/>
          </w:tcPr>
          <w:p>
            <w:pPr>
              <w:ind w:left="300"/>
              <w:spacing w:after="0"/>
              <w:rPr>
                <w:sz w:val="20"/>
                <w:szCs w:val="20"/>
                <w:color w:val="auto"/>
              </w:rPr>
            </w:pPr>
            <w:r>
              <w:rPr>
                <w:rFonts w:ascii="Arial" w:cs="Arial" w:eastAsia="Arial" w:hAnsi="Arial"/>
                <w:sz w:val="18"/>
                <w:szCs w:val="18"/>
                <w:color w:val="0000FF"/>
                <w:w w:val="99"/>
              </w:rPr>
              <w:t>12/15/2019</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right"/>
              <w:ind w:right="354"/>
              <w:spacing w:after="0"/>
              <w:rPr>
                <w:sz w:val="20"/>
                <w:szCs w:val="20"/>
                <w:color w:val="auto"/>
              </w:rPr>
            </w:pPr>
            <w:r>
              <w:rPr>
                <w:rFonts w:ascii="Arial" w:cs="Arial" w:eastAsia="Arial" w:hAnsi="Arial"/>
                <w:sz w:val="18"/>
                <w:szCs w:val="18"/>
                <w:color w:val="0000FF"/>
              </w:rPr>
              <w:t>408</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200" w:type="dxa"/>
            <w:vAlign w:val="bottom"/>
          </w:tcPr>
          <w:p>
            <w:pPr>
              <w:spacing w:after="0"/>
              <w:rPr>
                <w:sz w:val="22"/>
                <w:szCs w:val="22"/>
                <w:color w:val="auto"/>
              </w:rPr>
            </w:pPr>
          </w:p>
        </w:tc>
        <w:tc>
          <w:tcPr>
            <w:tcW w:w="5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48.19</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vMerge w:val="restart"/>
          </w:tcPr>
          <w:p>
            <w:pPr>
              <w:jc w:val="center"/>
              <w:ind w:left="251"/>
              <w:spacing w:after="0"/>
              <w:rPr>
                <w:sz w:val="20"/>
                <w:szCs w:val="20"/>
                <w:color w:val="auto"/>
              </w:rPr>
            </w:pPr>
            <w:r>
              <w:rPr>
                <w:rFonts w:ascii="Arial" w:cs="Arial" w:eastAsia="Arial" w:hAnsi="Arial"/>
                <w:sz w:val="18"/>
                <w:szCs w:val="18"/>
                <w:color w:val="0000FF"/>
                <w:w w:val="87"/>
              </w:rPr>
              <w:t>43,033</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Def Comp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gridSpan w:val="5"/>
            <w:vMerge w:val="restart"/>
          </w:tcPr>
          <w:p>
            <w:pPr>
              <w:ind w:left="40"/>
              <w:spacing w:after="0"/>
              <w:rPr>
                <w:sz w:val="20"/>
                <w:szCs w:val="20"/>
                <w:color w:val="auto"/>
              </w:rPr>
            </w:pPr>
            <w:r>
              <w:rPr>
                <w:rFonts w:ascii="Arial" w:cs="Arial" w:eastAsia="Arial" w:hAnsi="Arial"/>
                <w:sz w:val="18"/>
                <w:szCs w:val="18"/>
                <w:color w:val="0000FF"/>
              </w:rPr>
              <w:t>Interest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1"/>
              <w:spacing w:after="0"/>
              <w:rPr>
                <w:sz w:val="20"/>
                <w:szCs w:val="20"/>
                <w:color w:val="auto"/>
              </w:rPr>
            </w:pPr>
            <w:r>
              <w:rPr>
                <w:rFonts w:ascii="Arial" w:cs="Arial" w:eastAsia="Arial" w:hAnsi="Arial"/>
                <w:sz w:val="18"/>
                <w:szCs w:val="18"/>
                <w:color w:val="0000FF"/>
                <w:w w:val="88"/>
              </w:rPr>
              <w:t>3,308</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By LLC</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900" w:type="dxa"/>
            <w:vAlign w:val="bottom"/>
            <w:tcBorders>
              <w:bottom w:val="single" w:sz="8" w:color="2C2C2C"/>
            </w:tcBorders>
            <w:gridSpan w:val="5"/>
          </w:tcPr>
          <w:p>
            <w:pPr>
              <w:spacing w:after="0"/>
              <w:rPr>
                <w:sz w:val="8"/>
                <w:szCs w:val="8"/>
                <w:color w:val="auto"/>
              </w:rPr>
            </w:pPr>
          </w:p>
        </w:tc>
        <w:tc>
          <w:tcPr>
            <w:tcW w:w="60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20"/>
          </w:tcPr>
          <w:p>
            <w:pPr>
              <w:jc w:val="center"/>
              <w:ind w:left="1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560" w:type="dxa"/>
            <w:vAlign w:val="bottom"/>
            <w:gridSpan w:val="16"/>
          </w:tcPr>
          <w:p>
            <w:pPr>
              <w:jc w:val="center"/>
              <w:ind w:left="56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ind w:left="4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jc w:val="center"/>
              <w:ind w:left="254"/>
              <w:spacing w:after="0" w:line="135"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4"/>
              <w:spacing w:after="0"/>
              <w:rPr>
                <w:sz w:val="20"/>
                <w:szCs w:val="20"/>
                <w:color w:val="auto"/>
              </w:rPr>
            </w:pPr>
            <w:r>
              <w:rPr>
                <w:rFonts w:ascii="Arial" w:cs="Arial" w:eastAsia="Arial" w:hAnsi="Arial"/>
                <w:sz w:val="11"/>
                <w:szCs w:val="11"/>
                <w:color w:val="008000"/>
              </w:rPr>
              <w:t>(4)</w:t>
            </w:r>
          </w:p>
        </w:tc>
        <w:tc>
          <w:tcPr>
            <w:tcW w:w="1020" w:type="dxa"/>
            <w:vAlign w:val="bottom"/>
            <w:vMerge w:val="restart"/>
          </w:tcPr>
          <w:p>
            <w:pPr>
              <w:jc w:val="center"/>
              <w:ind w:left="274"/>
              <w:spacing w:after="0"/>
              <w:rPr>
                <w:sz w:val="20"/>
                <w:szCs w:val="20"/>
                <w:color w:val="auto"/>
              </w:rPr>
            </w:pPr>
            <w:r>
              <w:rPr>
                <w:rFonts w:ascii="Arial" w:cs="Arial" w:eastAsia="Arial" w:hAnsi="Arial"/>
                <w:sz w:val="11"/>
                <w:szCs w:val="11"/>
                <w:color w:val="008000"/>
                <w:w w:val="88"/>
              </w:rPr>
              <w:t>(4)</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12/15/2019</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58"/>
              <w:spacing w:after="0" w:line="149" w:lineRule="exact"/>
              <w:rPr>
                <w:sz w:val="20"/>
                <w:szCs w:val="20"/>
                <w:color w:val="auto"/>
              </w:rPr>
            </w:pPr>
            <w:r>
              <w:rPr>
                <w:rFonts w:ascii="Arial" w:cs="Arial" w:eastAsia="Arial" w:hAnsi="Arial"/>
                <w:sz w:val="14"/>
                <w:szCs w:val="14"/>
                <w:color w:val="0000FF"/>
                <w:w w:val="94"/>
              </w:rPr>
              <w:t>773</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4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color w:val="0000FF"/>
                <w:w w:val="85"/>
              </w:rPr>
              <w:t>773</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48.19</w:t>
            </w:r>
          </w:p>
        </w:tc>
        <w:tc>
          <w:tcPr>
            <w:tcW w:w="6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81,627</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5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4"/>
              <w:spacing w:after="0"/>
              <w:rPr>
                <w:sz w:val="20"/>
                <w:szCs w:val="20"/>
                <w:color w:val="auto"/>
              </w:rPr>
            </w:pPr>
            <w:r>
              <w:rPr>
                <w:rFonts w:ascii="Arial" w:cs="Arial" w:eastAsia="Arial" w:hAnsi="Arial"/>
                <w:sz w:val="11"/>
                <w:szCs w:val="11"/>
                <w:color w:val="008000"/>
              </w:rPr>
              <w:t>(5)</w:t>
            </w:r>
          </w:p>
        </w:tc>
        <w:tc>
          <w:tcPr>
            <w:tcW w:w="1020" w:type="dxa"/>
            <w:vAlign w:val="bottom"/>
            <w:vMerge w:val="restart"/>
          </w:tcPr>
          <w:p>
            <w:pPr>
              <w:jc w:val="center"/>
              <w:ind w:left="274"/>
              <w:spacing w:after="0"/>
              <w:rPr>
                <w:sz w:val="20"/>
                <w:szCs w:val="20"/>
                <w:color w:val="auto"/>
              </w:rPr>
            </w:pPr>
            <w:r>
              <w:rPr>
                <w:rFonts w:ascii="Arial" w:cs="Arial" w:eastAsia="Arial" w:hAnsi="Arial"/>
                <w:sz w:val="11"/>
                <w:szCs w:val="11"/>
                <w:color w:val="008000"/>
                <w:w w:val="88"/>
              </w:rPr>
              <w:t>(5)</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12/15/2019</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98"/>
              <w:spacing w:after="0" w:line="149" w:lineRule="exact"/>
              <w:rPr>
                <w:sz w:val="20"/>
                <w:szCs w:val="20"/>
                <w:color w:val="auto"/>
              </w:rPr>
            </w:pPr>
            <w:r>
              <w:rPr>
                <w:rFonts w:ascii="Arial" w:cs="Arial" w:eastAsia="Arial" w:hAnsi="Arial"/>
                <w:sz w:val="14"/>
                <w:szCs w:val="14"/>
                <w:color w:val="0000FF"/>
              </w:rPr>
              <w:t>31</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jc w:val="center"/>
              <w:ind w:left="95"/>
              <w:spacing w:after="0" w:line="149" w:lineRule="exact"/>
              <w:rPr>
                <w:sz w:val="20"/>
                <w:szCs w:val="20"/>
                <w:color w:val="auto"/>
              </w:rPr>
            </w:pPr>
            <w:r>
              <w:rPr>
                <w:rFonts w:ascii="Arial" w:cs="Arial" w:eastAsia="Arial" w:hAnsi="Arial"/>
                <w:sz w:val="14"/>
                <w:szCs w:val="14"/>
                <w:color w:val="0000FF"/>
                <w:w w:val="76"/>
              </w:rPr>
              <w:t>31</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48.19</w:t>
            </w:r>
          </w:p>
        </w:tc>
        <w:tc>
          <w:tcPr>
            <w:tcW w:w="6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3,201</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-7592695</wp:posOffset>
            </wp:positionV>
            <wp:extent cx="7297420" cy="7649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7649210"/>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non-discretionary transactions affected in account pursuant to the Company's Profit Sharing and 401(k) Retirement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actual ownership by minor children as of 12/28/2019.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were accrued under the Company's Deferred Compensation Plan and are payable in shares of the Company's common stock until the reporting person's death, disabiity or retirement.</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were accrued under the Company's Deferred Stock Bonus Plan and are payable in shares of the Company's common stock until the reporting person's death, disability or retirement</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023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10236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Matthew</w:t>
      </w:r>
      <w:r>
        <w:rPr>
          <w:sz w:val="20"/>
          <w:szCs w:val="20"/>
          <w:color w:val="auto"/>
        </w:rPr>
        <w:tab/>
      </w:r>
      <w:r>
        <w:rPr>
          <w:rFonts w:ascii="Arial" w:cs="Arial" w:eastAsia="Arial" w:hAnsi="Arial"/>
          <w:sz w:val="15"/>
          <w:szCs w:val="15"/>
          <w:color w:val="0000FF"/>
        </w:rPr>
        <w:t>01/30/2020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1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2100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2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186284"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2020-01-31T13:14:59Z</dcterms:created>
  <dcterms:modified xsi:type="dcterms:W3CDTF">2020-01-31T13:14:59Z</dcterms:modified>
</cp:coreProperties>
</file>