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3079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30796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Wooldridge Michael G.</w:t>
        </w:r>
      </w:hyperlink>
    </w:p>
    <w:p>
      <w:pPr>
        <w:spacing w:after="0" w:line="31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960" w:type="dxa"/>
            <w:vAlign w:val="bottom"/>
          </w:tcPr>
          <w:p>
            <w:pPr>
              <w:spacing w:after="0"/>
              <w:rPr>
                <w:sz w:val="20"/>
                <w:szCs w:val="20"/>
                <w:color w:val="auto"/>
              </w:rPr>
            </w:pPr>
            <w:r>
              <w:rPr>
                <w:rFonts w:ascii="Arial" w:cs="Arial" w:eastAsia="Arial" w:hAnsi="Arial"/>
                <w:sz w:val="14"/>
                <w:szCs w:val="14"/>
                <w:color w:val="auto"/>
              </w:rPr>
              <w:t>(Last)</w:t>
            </w:r>
          </w:p>
        </w:tc>
        <w:tc>
          <w:tcPr>
            <w:tcW w:w="1300" w:type="dxa"/>
            <w:vAlign w:val="bottom"/>
          </w:tcPr>
          <w:p>
            <w:pPr>
              <w:ind w:left="320"/>
              <w:spacing w:after="0"/>
              <w:rPr>
                <w:sz w:val="20"/>
                <w:szCs w:val="20"/>
                <w:color w:val="auto"/>
              </w:rPr>
            </w:pPr>
            <w:r>
              <w:rPr>
                <w:rFonts w:ascii="Arial" w:cs="Arial" w:eastAsia="Arial" w:hAnsi="Arial"/>
                <w:sz w:val="14"/>
                <w:szCs w:val="14"/>
                <w:color w:val="auto"/>
              </w:rPr>
              <w:t>(First)</w:t>
            </w:r>
          </w:p>
        </w:tc>
        <w:tc>
          <w:tcPr>
            <w:tcW w:w="1540" w:type="dxa"/>
            <w:vAlign w:val="bottom"/>
          </w:tcPr>
          <w:p>
            <w:pPr>
              <w:ind w:left="280"/>
              <w:spacing w:after="0"/>
              <w:rPr>
                <w:sz w:val="20"/>
                <w:szCs w:val="20"/>
                <w:color w:val="auto"/>
              </w:rPr>
            </w:pPr>
            <w:r>
              <w:rPr>
                <w:rFonts w:ascii="Arial" w:cs="Arial" w:eastAsia="Arial" w:hAnsi="Arial"/>
                <w:sz w:val="14"/>
                <w:szCs w:val="14"/>
                <w:color w:val="auto"/>
              </w:rPr>
              <w:t>(Middle)</w:t>
            </w:r>
          </w:p>
        </w:tc>
        <w:tc>
          <w:tcPr>
            <w:tcW w:w="0" w:type="dxa"/>
            <w:vAlign w:val="bottom"/>
          </w:tcPr>
          <w:p>
            <w:pPr>
              <w:spacing w:after="0"/>
              <w:rPr>
                <w:sz w:val="1"/>
                <w:szCs w:val="1"/>
                <w:color w:val="auto"/>
              </w:rPr>
            </w:pPr>
          </w:p>
        </w:tc>
      </w:tr>
      <w:tr>
        <w:trPr>
          <w:trHeight w:val="282"/>
        </w:trPr>
        <w:tc>
          <w:tcPr>
            <w:tcW w:w="40" w:type="dxa"/>
            <w:vAlign w:val="bottom"/>
          </w:tcPr>
          <w:p>
            <w:pPr>
              <w:spacing w:after="0"/>
              <w:rPr>
                <w:sz w:val="24"/>
                <w:szCs w:val="24"/>
                <w:color w:val="auto"/>
              </w:rPr>
            </w:pPr>
          </w:p>
        </w:tc>
        <w:tc>
          <w:tcPr>
            <w:tcW w:w="2260" w:type="dxa"/>
            <w:vAlign w:val="bottom"/>
            <w:gridSpan w:val="2"/>
          </w:tcPr>
          <w:p>
            <w:pPr>
              <w:spacing w:after="0"/>
              <w:rPr>
                <w:sz w:val="20"/>
                <w:szCs w:val="20"/>
                <w:color w:val="auto"/>
              </w:rPr>
            </w:pPr>
            <w:r>
              <w:rPr>
                <w:rFonts w:ascii="Arial" w:cs="Arial" w:eastAsia="Arial" w:hAnsi="Arial"/>
                <w:sz w:val="18"/>
                <w:szCs w:val="18"/>
                <w:color w:val="0000FF"/>
              </w:rPr>
              <w:t>2801 EAST BELTLINE NE</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1300" w:type="dxa"/>
            <w:vAlign w:val="bottom"/>
            <w:tcBorders>
              <w:bottom w:val="single" w:sz="8" w:color="9A9A9A"/>
            </w:tcBorders>
          </w:tcPr>
          <w:p>
            <w:pPr>
              <w:spacing w:after="0"/>
              <w:rPr>
                <w:sz w:val="18"/>
                <w:szCs w:val="18"/>
                <w:color w:val="auto"/>
              </w:rPr>
            </w:pPr>
          </w:p>
        </w:tc>
        <w:tc>
          <w:tcPr>
            <w:tcW w:w="154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0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3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Arial" w:cs="Arial" w:eastAsia="Arial" w:hAnsi="Arial"/>
                <w:sz w:val="18"/>
                <w:szCs w:val="18"/>
                <w:color w:val="0000FF"/>
              </w:rPr>
              <w:t>GRAND</w:t>
            </w:r>
          </w:p>
        </w:tc>
        <w:tc>
          <w:tcPr>
            <w:tcW w:w="1300" w:type="dxa"/>
            <w:vAlign w:val="bottom"/>
            <w:vMerge w:val="restart"/>
          </w:tcPr>
          <w:p>
            <w:pPr>
              <w:ind w:left="320"/>
              <w:spacing w:after="0"/>
              <w:rPr>
                <w:sz w:val="20"/>
                <w:szCs w:val="20"/>
                <w:color w:val="auto"/>
              </w:rPr>
            </w:pPr>
            <w:r>
              <w:rPr>
                <w:rFonts w:ascii="Arial" w:cs="Arial" w:eastAsia="Arial" w:hAnsi="Arial"/>
                <w:sz w:val="18"/>
                <w:szCs w:val="18"/>
                <w:color w:val="0000FF"/>
              </w:rPr>
              <w:t>MI</w:t>
            </w:r>
          </w:p>
        </w:tc>
        <w:tc>
          <w:tcPr>
            <w:tcW w:w="1540" w:type="dxa"/>
            <w:vAlign w:val="bottom"/>
            <w:vMerge w:val="restart"/>
          </w:tcPr>
          <w:p>
            <w:pPr>
              <w:ind w:left="280"/>
              <w:spacing w:after="0"/>
              <w:rPr>
                <w:sz w:val="20"/>
                <w:szCs w:val="20"/>
                <w:color w:val="auto"/>
              </w:rPr>
            </w:pPr>
            <w:r>
              <w:rPr>
                <w:rFonts w:ascii="Arial" w:cs="Arial" w:eastAsia="Arial" w:hAnsi="Arial"/>
                <w:sz w:val="18"/>
                <w:szCs w:val="18"/>
                <w:color w:val="0000FF"/>
              </w:rPr>
              <w:t>49525</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960" w:type="dxa"/>
            <w:vAlign w:val="bottom"/>
            <w:vMerge w:val="restart"/>
          </w:tcPr>
          <w:p>
            <w:pPr>
              <w:spacing w:after="0"/>
              <w:rPr>
                <w:sz w:val="20"/>
                <w:szCs w:val="20"/>
                <w:color w:val="auto"/>
              </w:rPr>
            </w:pPr>
            <w:r>
              <w:rPr>
                <w:rFonts w:ascii="Arial" w:cs="Arial" w:eastAsia="Arial" w:hAnsi="Arial"/>
                <w:sz w:val="18"/>
                <w:szCs w:val="18"/>
                <w:color w:val="0000FF"/>
              </w:rPr>
              <w:t>RAPIDS</w:t>
            </w:r>
          </w:p>
        </w:tc>
        <w:tc>
          <w:tcPr>
            <w:tcW w:w="1300" w:type="dxa"/>
            <w:vAlign w:val="bottom"/>
            <w:vMerge w:val="continue"/>
          </w:tcPr>
          <w:p>
            <w:pPr>
              <w:spacing w:after="0"/>
              <w:rPr>
                <w:sz w:val="9"/>
                <w:szCs w:val="9"/>
                <w:color w:val="auto"/>
              </w:rPr>
            </w:pPr>
          </w:p>
        </w:tc>
        <w:tc>
          <w:tcPr>
            <w:tcW w:w="15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1300" w:type="dxa"/>
            <w:vAlign w:val="bottom"/>
          </w:tcPr>
          <w:p>
            <w:pPr>
              <w:spacing w:after="0"/>
              <w:rPr>
                <w:sz w:val="9"/>
                <w:szCs w:val="9"/>
                <w:color w:val="auto"/>
              </w:rPr>
            </w:pPr>
          </w:p>
        </w:tc>
        <w:tc>
          <w:tcPr>
            <w:tcW w:w="1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4"/>
                <w:szCs w:val="14"/>
                <w:color w:val="auto"/>
              </w:rPr>
              <w:t>(City)</w:t>
            </w:r>
          </w:p>
        </w:tc>
        <w:tc>
          <w:tcPr>
            <w:tcW w:w="1300" w:type="dxa"/>
            <w:vAlign w:val="bottom"/>
          </w:tcPr>
          <w:p>
            <w:pPr>
              <w:ind w:left="320"/>
              <w:spacing w:after="0"/>
              <w:rPr>
                <w:sz w:val="20"/>
                <w:szCs w:val="20"/>
                <w:color w:val="auto"/>
              </w:rPr>
            </w:pPr>
            <w:r>
              <w:rPr>
                <w:rFonts w:ascii="Arial" w:cs="Arial" w:eastAsia="Arial" w:hAnsi="Arial"/>
                <w:sz w:val="14"/>
                <w:szCs w:val="14"/>
                <w:color w:val="auto"/>
              </w:rPr>
              <w:t>(State)</w:t>
            </w:r>
          </w:p>
        </w:tc>
        <w:tc>
          <w:tcPr>
            <w:tcW w:w="1540" w:type="dxa"/>
            <w:vAlign w:val="bottom"/>
          </w:tcPr>
          <w:p>
            <w:pPr>
              <w:ind w:left="28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1"/>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5"/>
              </w:rPr>
            </w:pPr>
            <w:hyperlink r:id="rId13">
              <w:r>
                <w:rPr>
                  <w:rFonts w:ascii="Arial" w:cs="Arial" w:eastAsia="Arial" w:hAnsi="Arial"/>
                  <w:sz w:val="22"/>
                  <w:szCs w:val="22"/>
                  <w:color w:val="0000EE"/>
                  <w:w w:val="95"/>
                </w:rPr>
                <w:t xml:space="preserve">UNIVERSAL FOREST PRODUCTS INC </w:t>
              </w:r>
            </w:hyperlink>
            <w:r>
              <w:rPr>
                <w:rFonts w:ascii="Arial" w:cs="Arial" w:eastAsia="Arial" w:hAnsi="Arial"/>
                <w:sz w:val="22"/>
                <w:szCs w:val="22"/>
                <w:color w:val="000000"/>
                <w:w w:val="95"/>
              </w:rPr>
              <w:t>[</w:t>
            </w:r>
          </w:p>
        </w:tc>
        <w:tc>
          <w:tcPr>
            <w:tcW w:w="1920" w:type="dxa"/>
            <w:vAlign w:val="bottom"/>
            <w:gridSpan w:val="3"/>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3680" w:type="dxa"/>
            <w:vAlign w:val="bottom"/>
            <w:gridSpan w:val="2"/>
            <w:shd w:val="clear" w:color="auto" w:fill="0000EE"/>
          </w:tcPr>
          <w:p>
            <w:pPr>
              <w:spacing w:after="0" w:line="27" w:lineRule="exact"/>
              <w:rPr>
                <w:rFonts w:ascii="Arial" w:cs="Arial" w:eastAsia="Arial" w:hAnsi="Arial"/>
                <w:sz w:val="3"/>
                <w:szCs w:val="3"/>
                <w:color w:val="0000FF"/>
              </w:rPr>
            </w:pPr>
            <w:hyperlink r:id="rId13">
              <w:r>
                <w:rPr>
                  <w:rFonts w:ascii="Arial" w:cs="Arial" w:eastAsia="Arial" w:hAnsi="Arial"/>
                  <w:sz w:val="3"/>
                  <w:szCs w:val="3"/>
                  <w:color w:val="0000FF"/>
                </w:rPr>
                <w:t xml:space="preserve">UFPI </w:t>
              </w:r>
              <w:r>
                <w:rPr>
                  <w:rFonts w:ascii="Arial" w:cs="Arial" w:eastAsia="Arial" w:hAnsi="Arial"/>
                  <w:sz w:val="3"/>
                  <w:szCs w:val="3"/>
                  <w:color w:val="000000"/>
                </w:rPr>
                <w:t>]</w:t>
              </w:r>
            </w:hyperlink>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ind w:left="80"/>
              <w:spacing w:after="0" w:line="27" w:lineRule="exact"/>
              <w:rPr>
                <w:sz w:val="20"/>
                <w:szCs w:val="20"/>
                <w:color w:val="auto"/>
              </w:rPr>
            </w:pPr>
            <w:r>
              <w:rPr>
                <w:rFonts w:ascii="Arial" w:cs="Arial" w:eastAsia="Arial" w:hAnsi="Arial"/>
                <w:sz w:val="3"/>
                <w:szCs w:val="3"/>
                <w:color w:val="0000FF"/>
              </w:rPr>
              <w:t>X</w:t>
            </w: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line="20" w:lineRule="exact"/>
              <w:rPr>
                <w:sz w:val="1"/>
                <w:szCs w:val="1"/>
                <w:color w:val="auto"/>
              </w:rPr>
            </w:pPr>
          </w:p>
        </w:tc>
      </w:tr>
      <w:tr>
        <w:trPr>
          <w:trHeight w:val="162"/>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02"/>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35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0" w:type="dxa"/>
            <w:vAlign w:val="bottom"/>
          </w:tcPr>
          <w:p>
            <w:pPr>
              <w:ind w:left="100"/>
              <w:spacing w:after="0" w:line="102" w:lineRule="exact"/>
              <w:rPr>
                <w:sz w:val="20"/>
                <w:szCs w:val="20"/>
                <w:color w:val="auto"/>
              </w:rPr>
            </w:pPr>
            <w:r>
              <w:rPr>
                <w:rFonts w:ascii="Arial" w:cs="Arial" w:eastAsia="Arial" w:hAnsi="Arial"/>
                <w:sz w:val="11"/>
                <w:szCs w:val="11"/>
                <w:color w:val="auto"/>
              </w:rPr>
              <w:t>below)</w:t>
            </w:r>
          </w:p>
        </w:tc>
        <w:tc>
          <w:tcPr>
            <w:tcW w:w="1500" w:type="dxa"/>
            <w:vAlign w:val="bottom"/>
          </w:tcPr>
          <w:p>
            <w:pPr>
              <w:ind w:left="340"/>
              <w:spacing w:after="0" w:line="102" w:lineRule="exact"/>
              <w:rPr>
                <w:sz w:val="20"/>
                <w:szCs w:val="20"/>
                <w:color w:val="auto"/>
              </w:rPr>
            </w:pPr>
            <w:r>
              <w:rPr>
                <w:rFonts w:ascii="Arial" w:cs="Arial" w:eastAsia="Arial" w:hAnsi="Arial"/>
                <w:sz w:val="11"/>
                <w:szCs w:val="11"/>
                <w:color w:val="auto"/>
              </w:rPr>
              <w:t>below)</w:t>
            </w: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3760" w:type="dxa"/>
            <w:vAlign w:val="bottom"/>
            <w:gridSpan w:val="3"/>
          </w:tcPr>
          <w:p>
            <w:pPr>
              <w:ind w:left="80"/>
              <w:spacing w:after="0"/>
              <w:rPr>
                <w:sz w:val="20"/>
                <w:szCs w:val="20"/>
                <w:color w:val="auto"/>
              </w:rPr>
            </w:pPr>
            <w:r>
              <w:rPr>
                <w:rFonts w:ascii="Arial" w:cs="Arial" w:eastAsia="Arial" w:hAnsi="Arial"/>
                <w:sz w:val="18"/>
                <w:szCs w:val="18"/>
                <w:color w:val="0000FF"/>
              </w:rPr>
              <w:t>02/23/2017</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8"/>
        </w:trPr>
        <w:tc>
          <w:tcPr>
            <w:tcW w:w="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356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3220" w:type="dxa"/>
            <w:vAlign w:val="bottom"/>
            <w:tcBorders>
              <w:bottom w:val="single" w:sz="8" w:color="2C2C2C"/>
            </w:tcBorders>
            <w:gridSpan w:val="3"/>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15" w:lineRule="exact"/>
        <w:rPr>
          <w:sz w:val="20"/>
          <w:szCs w:val="20"/>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ind w:left="40"/>
              <w:spacing w:after="0"/>
              <w:rPr>
                <w:sz w:val="20"/>
                <w:szCs w:val="20"/>
                <w:color w:val="auto"/>
              </w:rPr>
            </w:pPr>
            <w:r>
              <w:rPr>
                <w:rFonts w:ascii="Arial" w:cs="Arial" w:eastAsia="Arial" w:hAnsi="Arial"/>
                <w:sz w:val="18"/>
                <w:szCs w:val="18"/>
                <w:color w:val="0000FF"/>
              </w:rPr>
              <w:t>1,308</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Def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780" w:type="dxa"/>
            <w:vAlign w:val="bottom"/>
            <w:gridSpan w:val="2"/>
          </w:tcPr>
          <w:p>
            <w:pPr>
              <w:ind w:left="800"/>
              <w:spacing w:after="0"/>
              <w:rPr>
                <w:sz w:val="20"/>
                <w:szCs w:val="20"/>
                <w:color w:val="auto"/>
              </w:rPr>
            </w:pPr>
            <w:r>
              <w:rPr>
                <w:rFonts w:ascii="Arial" w:cs="Arial" w:eastAsia="Arial" w:hAnsi="Arial"/>
                <w:sz w:val="18"/>
                <w:szCs w:val="18"/>
                <w:color w:val="0000FF"/>
              </w:rPr>
              <w:t>02/23/2017</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ind w:left="180"/>
              <w:spacing w:after="0"/>
              <w:rPr>
                <w:sz w:val="20"/>
                <w:szCs w:val="20"/>
                <w:color w:val="auto"/>
              </w:rPr>
            </w:pPr>
            <w:r>
              <w:rPr>
                <w:rFonts w:ascii="Arial" w:cs="Arial" w:eastAsia="Arial" w:hAnsi="Arial"/>
                <w:sz w:val="14"/>
                <w:szCs w:val="14"/>
                <w:color w:val="0000FF"/>
              </w:rPr>
              <w:t>A</w:t>
            </w:r>
          </w:p>
        </w:tc>
        <w:tc>
          <w:tcPr>
            <w:tcW w:w="740" w:type="dxa"/>
            <w:vAlign w:val="bottom"/>
          </w:tcPr>
          <w:p>
            <w:pPr>
              <w:ind w:left="200"/>
              <w:spacing w:after="0" w:line="217" w:lineRule="exact"/>
              <w:rPr>
                <w:sz w:val="20"/>
                <w:szCs w:val="20"/>
                <w:color w:val="auto"/>
              </w:rPr>
            </w:pPr>
            <w:r>
              <w:rPr>
                <w:rFonts w:ascii="Arial" w:cs="Arial" w:eastAsia="Arial" w:hAnsi="Arial"/>
                <w:sz w:val="18"/>
                <w:szCs w:val="18"/>
                <w:color w:val="0000FF"/>
                <w:w w:val="82"/>
              </w:rPr>
              <w:t>1,000</w:t>
            </w:r>
            <w:r>
              <w:rPr>
                <w:rFonts w:ascii="Arial" w:cs="Arial" w:eastAsia="Arial" w:hAnsi="Arial"/>
                <w:sz w:val="22"/>
                <w:szCs w:val="22"/>
                <w:color w:val="008000"/>
                <w:w w:val="82"/>
                <w:vertAlign w:val="superscript"/>
              </w:rPr>
              <w:t>(1)</w:t>
            </w:r>
          </w:p>
        </w:tc>
        <w:tc>
          <w:tcPr>
            <w:tcW w:w="680" w:type="dxa"/>
            <w:vAlign w:val="bottom"/>
          </w:tcPr>
          <w:p>
            <w:pPr>
              <w:ind w:left="340"/>
              <w:spacing w:after="0"/>
              <w:rPr>
                <w:sz w:val="20"/>
                <w:szCs w:val="20"/>
                <w:color w:val="auto"/>
              </w:rPr>
            </w:pPr>
            <w:r>
              <w:rPr>
                <w:rFonts w:ascii="Arial" w:cs="Arial" w:eastAsia="Arial" w:hAnsi="Arial"/>
                <w:sz w:val="18"/>
                <w:szCs w:val="18"/>
                <w:color w:val="0000FF"/>
              </w:rPr>
              <w:t>A</w:t>
            </w:r>
          </w:p>
        </w:tc>
        <w:tc>
          <w:tcPr>
            <w:tcW w:w="660" w:type="dxa"/>
            <w:vAlign w:val="bottom"/>
            <w:gridSpan w:val="3"/>
          </w:tcPr>
          <w:p>
            <w:pPr>
              <w:jc w:val="right"/>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96.09</w:t>
            </w:r>
          </w:p>
        </w:tc>
        <w:tc>
          <w:tcPr>
            <w:tcW w:w="360" w:type="dxa"/>
            <w:vAlign w:val="bottom"/>
          </w:tcPr>
          <w:p>
            <w:pPr>
              <w:spacing w:after="0"/>
              <w:rPr>
                <w:sz w:val="18"/>
                <w:szCs w:val="18"/>
                <w:color w:val="auto"/>
              </w:rPr>
            </w:pPr>
          </w:p>
        </w:tc>
        <w:tc>
          <w:tcPr>
            <w:tcW w:w="880" w:type="dxa"/>
            <w:vAlign w:val="bottom"/>
          </w:tcPr>
          <w:p>
            <w:pPr>
              <w:ind w:left="40"/>
              <w:spacing w:after="0"/>
              <w:rPr>
                <w:sz w:val="20"/>
                <w:szCs w:val="20"/>
                <w:color w:val="auto"/>
              </w:rPr>
            </w:pPr>
            <w:r>
              <w:rPr>
                <w:rFonts w:ascii="Arial" w:cs="Arial" w:eastAsia="Arial" w:hAnsi="Arial"/>
                <w:sz w:val="18"/>
                <w:szCs w:val="18"/>
                <w:color w:val="0000FF"/>
              </w:rPr>
              <w:t>1,000</w:t>
            </w:r>
          </w:p>
        </w:tc>
        <w:tc>
          <w:tcPr>
            <w:tcW w:w="920" w:type="dxa"/>
            <w:vAlign w:val="bottom"/>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Comp</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Interest</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40" w:type="dxa"/>
            <w:vAlign w:val="bottom"/>
            <w:tcBorders>
              <w:bottom w:val="single" w:sz="8" w:color="2C2C2C"/>
            </w:tcBorders>
            <w:gridSpan w:val="6"/>
          </w:tcPr>
          <w:p>
            <w:pPr>
              <w:spacing w:after="0"/>
              <w:rPr>
                <w:sz w:val="8"/>
                <w:szCs w:val="8"/>
                <w:color w:val="auto"/>
              </w:rPr>
            </w:pPr>
          </w:p>
        </w:tc>
        <w:tc>
          <w:tcPr>
            <w:tcW w:w="2540" w:type="dxa"/>
            <w:vAlign w:val="bottom"/>
            <w:tcBorders>
              <w:bottom w:val="single" w:sz="8" w:color="2C2C2C"/>
            </w:tcBorders>
            <w:gridSpan w:val="4"/>
          </w:tcPr>
          <w:p>
            <w:pPr>
              <w:spacing w:after="0"/>
              <w:rPr>
                <w:sz w:val="8"/>
                <w:szCs w:val="8"/>
                <w:color w:val="auto"/>
              </w:rPr>
            </w:pPr>
          </w:p>
        </w:tc>
        <w:tc>
          <w:tcPr>
            <w:tcW w:w="154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6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6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06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grant of shares of restricted stock. The shares vest on the fifth anniversary of the grant date, subject to earlier vesting upon death, disability or retirement. Half of the shares are deliverable to the reporting person upon vesting; the balance of the shares are not issuable to the reporting person until subsequent retirement, death or disability.</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/s/ Christina A. Holderman,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2357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23571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Attorney-in-Fact for Michael</w:t>
      </w:r>
      <w:r>
        <w:rPr>
          <w:sz w:val="20"/>
          <w:szCs w:val="20"/>
          <w:color w:val="auto"/>
        </w:rPr>
        <w:tab/>
      </w:r>
      <w:r>
        <w:rPr>
          <w:rFonts w:ascii="Arial" w:cs="Arial" w:eastAsia="Arial" w:hAnsi="Arial"/>
          <w:sz w:val="15"/>
          <w:szCs w:val="15"/>
          <w:color w:val="0000FF"/>
        </w:rPr>
        <w:t>02/24/2017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G. Wooldridge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6597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59765" cy="8890"/>
                    </a:xfrm>
                    <a:prstGeom prst="rect">
                      <a:avLst/>
                    </a:prstGeom>
                    <a:noFill/>
                  </pic:spPr>
                </pic:pic>
              </a:graphicData>
            </a:graphic>
          </wp:anchor>
        </w:drawing>
      </w:r>
    </w:p>
    <w:p>
      <w:pPr>
        <w:spacing w:after="0" w:line="4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66215" TargetMode="External"/><Relationship Id="rId13" Type="http://schemas.openxmlformats.org/officeDocument/2006/relationships/hyperlink" Target="http://www.sec.gov/cgi-bin/browse-edgar?action=getcompany&amp;CIK=00009127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2019-12-24T05:03:24Z</dcterms:created>
  <dcterms:modified xsi:type="dcterms:W3CDTF">2019-12-24T05:03:24Z</dcterms:modified>
</cp:coreProperties>
</file>