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Worthington Scott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 BELTLINE AVE NE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Industrial,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36,340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47.6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9,423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11,947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 that vest on the fifth (5th)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07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2020-03-02T08:45:41Z</dcterms:created>
  <dcterms:modified xsi:type="dcterms:W3CDTF">2020-03-02T08:45:41Z</dcterms:modified>
</cp:coreProperties>
</file>