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907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07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Grubbs Ronald K Jr.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 BELTLINE AVE NE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940" w:type="dxa"/>
            <w:vAlign w:val="bottom"/>
          </w:tcPr>
          <w:p>
            <w:pPr>
              <w:ind w:left="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85.18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85.18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upon retirement as a director.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05/05/2026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32641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2026-05-05T10:17:58Z</dcterms:created>
  <dcterms:modified xsi:type="dcterms:W3CDTF">2026-05-05T10:17:58Z</dcterms:modified>
</cp:coreProperties>
</file>