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335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AVE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112.19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57,784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through dividend reinvestment plan.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3315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41021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942366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2025-02-10T11:56:54Z</dcterms:created>
  <dcterms:modified xsi:type="dcterms:W3CDTF">2025-02-10T11:56:54Z</dcterms:modified>
</cp:coreProperties>
</file>