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UHLIG-EASTIN CHAD C.</w:t>
              </w:r>
            </w:hyperlink>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Borders>
              <w:bottom w:val="single" w:sz="8" w:color="0000EE"/>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20"/>
              <w:spacing w:after="0" w:line="195" w:lineRule="exact"/>
              <w:rPr>
                <w:sz w:val="20"/>
                <w:szCs w:val="20"/>
                <w:color w:val="auto"/>
              </w:rPr>
            </w:pPr>
            <w:r>
              <w:rPr>
                <w:rFonts w:ascii="Arial" w:cs="Arial" w:eastAsia="Arial" w:hAnsi="Arial"/>
                <w:sz w:val="18"/>
                <w:szCs w:val="18"/>
                <w:color w:val="0000FF"/>
                <w:w w:val="88"/>
              </w:rPr>
              <w:t>Exec Vice Pres, ProWood</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jc w:val="right"/>
              <w:ind w:right="118"/>
              <w:spacing w:after="0"/>
              <w:rPr>
                <w:sz w:val="20"/>
                <w:szCs w:val="20"/>
                <w:color w:val="auto"/>
              </w:rPr>
            </w:pPr>
            <w:r>
              <w:rPr>
                <w:rFonts w:ascii="Arial" w:cs="Arial" w:eastAsia="Arial" w:hAnsi="Arial"/>
                <w:sz w:val="18"/>
                <w:szCs w:val="18"/>
                <w:color w:val="0000FF"/>
              </w:rPr>
              <w:t>12/28/2019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6,708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4"/>
              <w:spacing w:after="0"/>
              <w:rPr>
                <w:sz w:val="20"/>
                <w:szCs w:val="20"/>
                <w:color w:val="auto"/>
              </w:rPr>
            </w:pPr>
            <w:r>
              <w:rPr>
                <w:rFonts w:ascii="Arial" w:cs="Arial" w:eastAsia="Arial" w:hAnsi="Arial"/>
                <w:sz w:val="18"/>
                <w:szCs w:val="18"/>
                <w:color w:val="0000FF"/>
              </w:rPr>
              <w:t>137</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1"/>
              <w:spacing w:after="0"/>
              <w:rPr>
                <w:sz w:val="20"/>
                <w:szCs w:val="20"/>
                <w:color w:val="auto"/>
              </w:rPr>
            </w:pPr>
            <w:r>
              <w:rPr>
                <w:rFonts w:ascii="Arial" w:cs="Arial" w:eastAsia="Arial" w:hAnsi="Arial"/>
                <w:sz w:val="18"/>
                <w:szCs w:val="18"/>
                <w:color w:val="0000FF"/>
                <w:w w:val="87"/>
              </w:rPr>
              <w:t>14,373</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12/28/2019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54"/>
              <w:spacing w:after="0"/>
              <w:rPr>
                <w:sz w:val="20"/>
                <w:szCs w:val="20"/>
                <w:color w:val="auto"/>
              </w:rPr>
            </w:pPr>
            <w:r>
              <w:rPr>
                <w:rFonts w:ascii="Arial" w:cs="Arial" w:eastAsia="Arial" w:hAnsi="Arial"/>
                <w:sz w:val="18"/>
                <w:szCs w:val="18"/>
                <w:color w:val="0000FF"/>
              </w:rPr>
              <w:t>132</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3,879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20"/>
          </w:tcPr>
          <w:p>
            <w:pPr>
              <w:jc w:val="center"/>
              <w:ind w:right="11"/>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940" w:type="dxa"/>
            <w:vAlign w:val="bottom"/>
            <w:vMerge w:val="restart"/>
          </w:tcPr>
          <w:p>
            <w:pPr>
              <w:jc w:val="right"/>
              <w:ind w:right="52"/>
              <w:spacing w:after="0" w:line="149" w:lineRule="exact"/>
              <w:rPr>
                <w:sz w:val="20"/>
                <w:szCs w:val="20"/>
                <w:color w:val="auto"/>
              </w:rPr>
            </w:pPr>
            <w:r>
              <w:rPr>
                <w:rFonts w:ascii="Arial" w:cs="Arial" w:eastAsia="Arial" w:hAnsi="Arial"/>
                <w:sz w:val="14"/>
                <w:szCs w:val="14"/>
                <w:color w:val="0000FF"/>
              </w:rPr>
              <w:t>12/15/2019</w:t>
            </w: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237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237</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25,156</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940" w:type="dxa"/>
            <w:vAlign w:val="bottom"/>
            <w:vMerge w:val="restart"/>
          </w:tcPr>
          <w:p>
            <w:pPr>
              <w:jc w:val="right"/>
              <w:ind w:right="52"/>
              <w:spacing w:after="0" w:line="149" w:lineRule="exact"/>
              <w:rPr>
                <w:sz w:val="20"/>
                <w:szCs w:val="20"/>
                <w:color w:val="auto"/>
              </w:rPr>
            </w:pPr>
            <w:r>
              <w:rPr>
                <w:rFonts w:ascii="Arial" w:cs="Arial" w:eastAsia="Arial" w:hAnsi="Arial"/>
                <w:sz w:val="14"/>
                <w:szCs w:val="14"/>
                <w:color w:val="0000FF"/>
              </w:rPr>
              <w:t>12/15/2019</w:t>
            </w: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rPr>
              <w:t>7</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ind w:right="12"/>
              <w:spacing w:after="0" w:line="149" w:lineRule="exact"/>
              <w:rPr>
                <w:sz w:val="20"/>
                <w:szCs w:val="20"/>
                <w:color w:val="auto"/>
              </w:rPr>
            </w:pPr>
            <w:r>
              <w:rPr>
                <w:rFonts w:ascii="Arial" w:cs="Arial" w:eastAsia="Arial" w:hAnsi="Arial"/>
                <w:sz w:val="14"/>
                <w:szCs w:val="14"/>
                <w:color w:val="0000FF"/>
              </w:rPr>
              <w:t>695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Compensation Plan and are payable in shares of the Company's common stock until the reporting person's death, disabiity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Chad C.</w:t>
      </w:r>
      <w:r>
        <w:rPr>
          <w:sz w:val="20"/>
          <w:szCs w:val="20"/>
          <w:color w:val="auto"/>
        </w:rPr>
        <w:tab/>
      </w:r>
      <w:r>
        <w:rPr>
          <w:rFonts w:ascii="Arial" w:cs="Arial" w:eastAsia="Arial" w:hAnsi="Arial"/>
          <w:sz w:val="15"/>
          <w:szCs w:val="15"/>
          <w:color w:val="0000FF"/>
        </w:rPr>
        <w:t>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Uhlig-Eastin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1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86395"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2020-01-31T13:20:42Z</dcterms:created>
  <dcterms:modified xsi:type="dcterms:W3CDTF">2020-01-31T13:20:42Z</dcterms:modified>
</cp:coreProperties>
</file>