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Exhibit 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75565</wp:posOffset>
            </wp:positionV>
            <wp:extent cx="566102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1025" cy="241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132715</wp:posOffset>
            </wp:positionV>
            <wp:extent cx="5661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26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6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7"/>
          <w:szCs w:val="17"/>
          <w:color w:val="auto"/>
        </w:rPr>
        <w:t>Date of Report (Date of earliest event reported): November 15, 2022</w:t>
      </w:r>
    </w:p>
    <w:p>
      <w:pPr>
        <w:spacing w:after="0" w:line="6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41"/>
          <w:szCs w:val="41"/>
          <w:b w:val="1"/>
          <w:bCs w:val="1"/>
          <w:color w:val="auto"/>
        </w:rPr>
        <w:t>UFP INDUSTRIES, INC.</w:t>
      </w:r>
    </w:p>
    <w:p>
      <w:pPr>
        <w:spacing w:after="0" w:line="5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2" w:lineRule="exact"/>
        <w:rPr>
          <w:sz w:val="24"/>
          <w:szCs w:val="24"/>
          <w:color w:val="auto"/>
        </w:rPr>
      </w:pPr>
    </w:p>
    <w:tbl>
      <w:tblPr>
        <w:tblLayout w:type="fixed"/>
        <w:tblInd w:w="520" w:type="dxa"/>
        <w:tblCellMar>
          <w:top w:w="0" w:type="dxa"/>
          <w:left w:w="0" w:type="dxa"/>
          <w:bottom w:w="0" w:type="dxa"/>
          <w:right w:w="0" w:type="dxa"/>
        </w:tblCellMar>
      </w:tblPr>
      <w:tr>
        <w:trPr>
          <w:trHeight w:val="209"/>
        </w:trPr>
        <w:tc>
          <w:tcPr>
            <w:tcW w:w="2520" w:type="dxa"/>
            <w:vAlign w:val="bottom"/>
          </w:tcPr>
          <w:p>
            <w:pPr>
              <w:jc w:val="center"/>
              <w:ind w:right="435"/>
              <w:spacing w:after="0"/>
              <w:rPr>
                <w:sz w:val="20"/>
                <w:szCs w:val="20"/>
                <w:color w:val="auto"/>
              </w:rPr>
            </w:pPr>
            <w:r>
              <w:rPr>
                <w:rFonts w:ascii="Times New Roman" w:cs="Times New Roman" w:eastAsia="Times New Roman" w:hAnsi="Times New Roman"/>
                <w:sz w:val="17"/>
                <w:szCs w:val="17"/>
                <w:b w:val="1"/>
                <w:bCs w:val="1"/>
                <w:color w:val="auto"/>
                <w:w w:val="98"/>
              </w:rPr>
              <w:t>Michigan</w:t>
            </w:r>
          </w:p>
        </w:tc>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8"/>
        </w:trPr>
        <w:tc>
          <w:tcPr>
            <w:tcW w:w="252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2820" w:type="dxa"/>
            <w:vAlign w:val="bottom"/>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rPr>
              <w:t>0-22684</w:t>
            </w:r>
          </w:p>
        </w:tc>
        <w:tc>
          <w:tcPr>
            <w:tcW w:w="2780" w:type="dxa"/>
            <w:vAlign w:val="bottom"/>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38-1465835</w:t>
            </w:r>
          </w:p>
        </w:tc>
      </w:tr>
      <w:tr>
        <w:trPr>
          <w:trHeight w:val="257"/>
        </w:trPr>
        <w:tc>
          <w:tcPr>
            <w:tcW w:w="252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w w:val="99"/>
              </w:rPr>
              <w:t>Incorporation)</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(Commission File Number)</w:t>
            </w:r>
          </w:p>
        </w:tc>
        <w:tc>
          <w:tcPr>
            <w:tcW w:w="278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w w:val="99"/>
              </w:rPr>
              <w:t>(IRS Employer Identification No.)</w:t>
            </w:r>
          </w:p>
        </w:tc>
      </w:tr>
      <w:tr>
        <w:trPr>
          <w:trHeight w:val="418"/>
        </w:trPr>
        <w:tc>
          <w:tcPr>
            <w:tcW w:w="5340" w:type="dxa"/>
            <w:vAlign w:val="bottom"/>
            <w:gridSpan w:val="2"/>
          </w:tcPr>
          <w:p>
            <w:pPr>
              <w:jc w:val="center"/>
              <w:ind w:right="1735"/>
              <w:spacing w:after="0"/>
              <w:rPr>
                <w:sz w:val="20"/>
                <w:szCs w:val="20"/>
                <w:color w:val="auto"/>
              </w:rPr>
            </w:pPr>
            <w:r>
              <w:rPr>
                <w:rFonts w:ascii="Times New Roman" w:cs="Times New Roman" w:eastAsia="Times New Roman" w:hAnsi="Times New Roman"/>
                <w:sz w:val="17"/>
                <w:szCs w:val="17"/>
                <w:b w:val="1"/>
                <w:bCs w:val="1"/>
                <w:color w:val="auto"/>
              </w:rPr>
              <w:t>2801 East Beltline, NE, Grand Rapids, Michigan</w:t>
            </w:r>
          </w:p>
        </w:tc>
        <w:tc>
          <w:tcPr>
            <w:tcW w:w="2780" w:type="dxa"/>
            <w:vAlign w:val="bottom"/>
          </w:tcPr>
          <w:p>
            <w:pPr>
              <w:jc w:val="right"/>
              <w:ind w:right="1575"/>
              <w:spacing w:after="0"/>
              <w:rPr>
                <w:sz w:val="20"/>
                <w:szCs w:val="20"/>
                <w:color w:val="auto"/>
              </w:rPr>
            </w:pPr>
            <w:r>
              <w:rPr>
                <w:rFonts w:ascii="Times New Roman" w:cs="Times New Roman" w:eastAsia="Times New Roman" w:hAnsi="Times New Roman"/>
                <w:sz w:val="17"/>
                <w:szCs w:val="17"/>
                <w:b w:val="1"/>
                <w:bCs w:val="1"/>
                <w:color w:val="auto"/>
              </w:rPr>
              <w:t>49525</w:t>
            </w:r>
          </w:p>
        </w:tc>
      </w:tr>
      <w:tr>
        <w:trPr>
          <w:trHeight w:val="222"/>
        </w:trPr>
        <w:tc>
          <w:tcPr>
            <w:tcW w:w="5340" w:type="dxa"/>
            <w:vAlign w:val="bottom"/>
            <w:gridSpan w:val="2"/>
          </w:tcPr>
          <w:p>
            <w:pPr>
              <w:jc w:val="center"/>
              <w:ind w:right="1755"/>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780" w:type="dxa"/>
            <w:vAlign w:val="bottom"/>
          </w:tcPr>
          <w:p>
            <w:pPr>
              <w:jc w:val="center"/>
              <w:ind w:right="895"/>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0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(616) 364-6161</w:t>
      </w:r>
    </w:p>
    <w:p>
      <w:pPr>
        <w:spacing w:after="0" w:line="9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81" w:lineRule="exact"/>
        <w:rPr>
          <w:sz w:val="24"/>
          <w:szCs w:val="24"/>
          <w:color w:val="auto"/>
        </w:rPr>
      </w:pPr>
    </w:p>
    <w:p>
      <w:pPr>
        <w:ind w:left="40" w:right="440"/>
        <w:spacing w:after="0" w:line="28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8" w:lineRule="exact"/>
        <w:rPr>
          <w:sz w:val="24"/>
          <w:szCs w:val="24"/>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8"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8"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8" w:lineRule="exact"/>
        <w:rPr>
          <w:rFonts w:ascii="MS PGothic" w:cs="MS PGothic" w:eastAsia="MS PGothic" w:hAnsi="MS PGothic"/>
          <w:sz w:val="17"/>
          <w:szCs w:val="17"/>
          <w:color w:val="auto"/>
        </w:rPr>
      </w:pPr>
    </w:p>
    <w:p>
      <w:pPr>
        <w:ind w:left="40" w:right="1200" w:firstLine="6"/>
        <w:spacing w:after="0" w:line="379" w:lineRule="auto"/>
        <w:tabs>
          <w:tab w:leader="none" w:pos="53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8"/>
        </w:trPr>
        <w:tc>
          <w:tcPr>
            <w:tcW w:w="3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197"/>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188" w:lineRule="exact"/>
        <w:rPr>
          <w:sz w:val="24"/>
          <w:szCs w:val="24"/>
          <w:color w:val="auto"/>
        </w:rPr>
      </w:pPr>
    </w:p>
    <w:p>
      <w:pPr>
        <w:ind w:left="40" w:right="800"/>
        <w:spacing w:after="0" w:line="28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7" w:lineRule="exact"/>
        <w:rPr>
          <w:sz w:val="24"/>
          <w:szCs w:val="24"/>
          <w:color w:val="auto"/>
        </w:rPr>
      </w:pPr>
    </w:p>
    <w:p>
      <w:pPr>
        <w:ind w:left="40" w:right="60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557530</wp:posOffset>
            </wp:positionV>
            <wp:extent cx="566102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1025" cy="241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45720</wp:posOffset>
            </wp:positionV>
            <wp:extent cx="5661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102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78105</wp:posOffset>
            </wp:positionV>
            <wp:extent cx="566102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400"/>
          </w:cols>
          <w:pgMar w:left="1440" w:top="337" w:right="10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8" w:lineRule="exact"/>
        <w:rPr>
          <w:sz w:val="20"/>
          <w:szCs w:val="20"/>
          <w:color w:val="auto"/>
        </w:rPr>
      </w:pPr>
    </w:p>
    <w:p>
      <w:pPr>
        <w:jc w:val="both"/>
        <w:ind w:left="40" w:right="59" w:firstLine="614"/>
        <w:spacing w:after="0" w:line="283" w:lineRule="auto"/>
        <w:rPr>
          <w:sz w:val="20"/>
          <w:szCs w:val="20"/>
          <w:color w:val="auto"/>
        </w:rPr>
      </w:pPr>
      <w:r>
        <w:rPr>
          <w:rFonts w:ascii="Times New Roman" w:cs="Times New Roman" w:eastAsia="Times New Roman" w:hAnsi="Times New Roman"/>
          <w:sz w:val="17"/>
          <w:szCs w:val="17"/>
          <w:color w:val="auto"/>
        </w:rPr>
        <w:t>Attached as Exhibit 99.1 is the Company's current version of its third quarter 2022 Investor Relations Presentation provided to investors and posted on the Company's website at www.ufpi.com.</w:t>
      </w:r>
    </w:p>
    <w:p>
      <w:pPr>
        <w:spacing w:after="0" w:line="153" w:lineRule="exact"/>
        <w:rPr>
          <w:sz w:val="20"/>
          <w:szCs w:val="20"/>
          <w:color w:val="auto"/>
        </w:rPr>
      </w:pPr>
    </w:p>
    <w:p>
      <w:pPr>
        <w:jc w:val="both"/>
        <w:ind w:left="40" w:right="59" w:firstLine="614"/>
        <w:spacing w:after="0" w:line="267" w:lineRule="auto"/>
        <w:rPr>
          <w:sz w:val="20"/>
          <w:szCs w:val="20"/>
          <w:color w:val="auto"/>
        </w:rPr>
      </w:pPr>
      <w:r>
        <w:rPr>
          <w:rFonts w:ascii="Times New Roman" w:cs="Times New Roman" w:eastAsia="Times New Roman" w:hAnsi="Times New Roman"/>
          <w:sz w:val="17"/>
          <w:szCs w:val="17"/>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9.01.      Exhibits.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Exhibits</w:t>
      </w:r>
    </w:p>
    <w:p>
      <w:pPr>
        <w:spacing w:after="0" w:line="231"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u w:val="single" w:color="auto"/>
          <w:color w:val="0000EE"/>
        </w:rPr>
        <w:t>2022 Investor Relations Presentation.</w:t>
      </w:r>
    </w:p>
    <w:p>
      <w:pPr>
        <w:spacing w:after="0" w:line="214" w:lineRule="exact"/>
        <w:rPr>
          <w:sz w:val="20"/>
          <w:szCs w:val="20"/>
          <w:color w:val="auto"/>
        </w:rPr>
      </w:pPr>
    </w:p>
    <w:p>
      <w:pPr>
        <w:ind w:left="860" w:hanging="814"/>
        <w:spacing w:after="0"/>
        <w:tabs>
          <w:tab w:leader="none" w:pos="8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5" w:lineRule="exact"/>
        <w:rPr>
          <w:rFonts w:ascii="Times New Roman" w:cs="Times New Roman" w:eastAsia="Times New Roman" w:hAnsi="Times New Roman"/>
          <w:sz w:val="17"/>
          <w:szCs w:val="17"/>
          <w:color w:val="auto"/>
        </w:rPr>
      </w:pPr>
    </w:p>
    <w:p>
      <w:pPr>
        <w:ind w:left="4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8" w:lineRule="exact"/>
        <w:rPr>
          <w:sz w:val="20"/>
          <w:szCs w:val="20"/>
          <w:color w:val="auto"/>
        </w:rPr>
      </w:pPr>
    </w:p>
    <w:p>
      <w:pPr>
        <w:ind w:left="40" w:right="59" w:firstLine="614"/>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15, 2022</w:t>
            </w:r>
          </w:p>
        </w:tc>
        <w:tc>
          <w:tcPr>
            <w:tcW w:w="57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UFP INDUSTRIES, INC.</w:t>
            </w:r>
          </w:p>
        </w:tc>
      </w:tr>
      <w:tr>
        <w:trPr>
          <w:trHeight w:val="222"/>
        </w:trPr>
        <w:tc>
          <w:tcPr>
            <w:tcW w:w="3160" w:type="dxa"/>
            <w:vAlign w:val="bottom"/>
          </w:tcPr>
          <w:p>
            <w:pPr>
              <w:spacing w:after="0"/>
              <w:rPr>
                <w:sz w:val="19"/>
                <w:szCs w:val="19"/>
                <w:color w:val="auto"/>
              </w:rPr>
            </w:pPr>
          </w:p>
        </w:tc>
        <w:tc>
          <w:tcPr>
            <w:tcW w:w="57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(Registrant)</w:t>
            </w:r>
          </w:p>
        </w:tc>
      </w:tr>
      <w:tr>
        <w:trPr>
          <w:trHeight w:val="408"/>
        </w:trPr>
        <w:tc>
          <w:tcPr>
            <w:tcW w:w="3160" w:type="dxa"/>
            <w:vAlign w:val="bottom"/>
          </w:tcPr>
          <w:p>
            <w:pPr>
              <w:spacing w:after="0"/>
              <w:rPr>
                <w:sz w:val="24"/>
                <w:szCs w:val="24"/>
                <w:color w:val="auto"/>
              </w:rPr>
            </w:pPr>
          </w:p>
        </w:tc>
        <w:tc>
          <w:tcPr>
            <w:tcW w:w="57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By: /s/ Michael R. Cole</w:t>
            </w:r>
          </w:p>
        </w:tc>
      </w:tr>
      <w:tr>
        <w:trPr>
          <w:trHeight w:val="181"/>
        </w:trPr>
        <w:tc>
          <w:tcPr>
            <w:tcW w:w="3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16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Michael R. Cole</w:t>
            </w:r>
          </w:p>
        </w:tc>
      </w:tr>
      <w:tr>
        <w:trPr>
          <w:trHeight w:val="222"/>
        </w:trPr>
        <w:tc>
          <w:tcPr>
            <w:tcW w:w="3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612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7845" cy="5612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2022-11-15T14:18:00Z</dcterms:created>
  <dcterms:modified xsi:type="dcterms:W3CDTF">2022-11-15T14:18:00Z</dcterms:modified>
</cp:coreProperties>
</file>